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836C" w14:textId="45F95342" w:rsidR="002E2945" w:rsidRPr="00560FBC" w:rsidRDefault="002E2945" w:rsidP="002E2945">
      <w:pPr>
        <w:spacing w:before="100" w:beforeAutospacing="1" w:after="285"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Thank you for participating in the 20</w:t>
      </w:r>
      <w:r w:rsidR="00512C0F">
        <w:rPr>
          <w:rFonts w:ascii="Arial" w:eastAsia="Times New Roman" w:hAnsi="Arial" w:cs="Arial"/>
          <w:color w:val="333333"/>
          <w:sz w:val="20"/>
          <w:szCs w:val="20"/>
        </w:rPr>
        <w:t>2</w:t>
      </w:r>
      <w:r w:rsidR="00821B38">
        <w:rPr>
          <w:rFonts w:ascii="Arial" w:eastAsia="Times New Roman" w:hAnsi="Arial" w:cs="Arial"/>
          <w:color w:val="333333"/>
          <w:sz w:val="20"/>
          <w:szCs w:val="20"/>
        </w:rPr>
        <w:t>3</w:t>
      </w:r>
      <w:r w:rsidR="002B0CBE">
        <w:rPr>
          <w:rFonts w:ascii="Arial" w:eastAsia="Times New Roman" w:hAnsi="Arial" w:cs="Arial"/>
          <w:color w:val="333333"/>
          <w:sz w:val="20"/>
          <w:szCs w:val="20"/>
        </w:rPr>
        <w:t xml:space="preserve"> </w:t>
      </w:r>
      <w:r w:rsidRPr="00560FBC">
        <w:rPr>
          <w:rFonts w:ascii="Arial" w:eastAsia="Times New Roman" w:hAnsi="Arial" w:cs="Arial"/>
          <w:color w:val="333333"/>
          <w:sz w:val="20"/>
          <w:szCs w:val="20"/>
        </w:rPr>
        <w:t>North Atlantic RUG Conference!  This page outlines important details you will need to know as you prepare for the conference. </w:t>
      </w:r>
    </w:p>
    <w:p w14:paraId="7B369C06" w14:textId="77777777" w:rsidR="002E2945" w:rsidRPr="002E2945"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F2059C">
        <w:rPr>
          <w:rFonts w:ascii="Arial" w:eastAsia="Times New Roman" w:hAnsi="Arial" w:cs="Arial"/>
          <w:b/>
          <w:bCs/>
          <w:color w:val="0D94D2"/>
          <w:sz w:val="24"/>
          <w:szCs w:val="24"/>
        </w:rPr>
        <w:t>Important Dates</w:t>
      </w:r>
    </w:p>
    <w:tbl>
      <w:tblPr>
        <w:tblStyle w:val="TableGrid"/>
        <w:tblW w:w="0" w:type="auto"/>
        <w:tblLook w:val="04A0" w:firstRow="1" w:lastRow="0" w:firstColumn="1" w:lastColumn="0" w:noHBand="0" w:noVBand="1"/>
      </w:tblPr>
      <w:tblGrid>
        <w:gridCol w:w="2538"/>
        <w:gridCol w:w="7038"/>
      </w:tblGrid>
      <w:tr w:rsidR="002E2945" w14:paraId="0CDD491A" w14:textId="77777777" w:rsidTr="00B632F6">
        <w:tc>
          <w:tcPr>
            <w:tcW w:w="2538" w:type="dxa"/>
          </w:tcPr>
          <w:p w14:paraId="790C918E" w14:textId="35440EA1" w:rsidR="002E2945" w:rsidRPr="00FB3CA9" w:rsidRDefault="00B632F6" w:rsidP="002766F0">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30 d</w:t>
            </w:r>
            <w:r w:rsidR="003F25A6">
              <w:rPr>
                <w:rFonts w:ascii="Arial" w:eastAsia="Times New Roman" w:hAnsi="Arial" w:cs="Arial"/>
                <w:b/>
                <w:color w:val="333333"/>
                <w:sz w:val="17"/>
                <w:szCs w:val="17"/>
              </w:rPr>
              <w:t xml:space="preserve">ays after registration or </w:t>
            </w:r>
            <w:r w:rsidR="00C64AC0">
              <w:rPr>
                <w:rFonts w:ascii="Arial" w:eastAsia="Times New Roman" w:hAnsi="Arial" w:cs="Arial"/>
                <w:b/>
                <w:color w:val="333333"/>
                <w:sz w:val="17"/>
                <w:szCs w:val="17"/>
              </w:rPr>
              <w:t>March 1</w:t>
            </w:r>
            <w:r w:rsidR="00B3451E">
              <w:rPr>
                <w:rFonts w:ascii="Arial" w:eastAsia="Times New Roman" w:hAnsi="Arial" w:cs="Arial"/>
                <w:b/>
                <w:color w:val="333333"/>
                <w:sz w:val="17"/>
                <w:szCs w:val="17"/>
              </w:rPr>
              <w:t>7</w:t>
            </w:r>
            <w:r w:rsidR="003F25A6">
              <w:rPr>
                <w:rFonts w:ascii="Arial" w:eastAsia="Times New Roman" w:hAnsi="Arial" w:cs="Arial"/>
                <w:b/>
                <w:color w:val="333333"/>
                <w:sz w:val="17"/>
                <w:szCs w:val="17"/>
              </w:rPr>
              <w:t>, 20</w:t>
            </w:r>
            <w:r w:rsidR="00512C0F">
              <w:rPr>
                <w:rFonts w:ascii="Arial" w:eastAsia="Times New Roman" w:hAnsi="Arial" w:cs="Arial"/>
                <w:b/>
                <w:color w:val="333333"/>
                <w:sz w:val="17"/>
                <w:szCs w:val="17"/>
              </w:rPr>
              <w:t>2</w:t>
            </w:r>
            <w:r w:rsidR="00C64AC0">
              <w:rPr>
                <w:rFonts w:ascii="Arial" w:eastAsia="Times New Roman" w:hAnsi="Arial" w:cs="Arial"/>
                <w:b/>
                <w:color w:val="333333"/>
                <w:sz w:val="17"/>
                <w:szCs w:val="17"/>
              </w:rPr>
              <w:t>3</w:t>
            </w:r>
            <w:r w:rsidR="002E2945" w:rsidRPr="00FB3CA9">
              <w:rPr>
                <w:rFonts w:ascii="Arial" w:eastAsia="Times New Roman" w:hAnsi="Arial" w:cs="Arial"/>
                <w:b/>
                <w:color w:val="333333"/>
                <w:sz w:val="17"/>
                <w:szCs w:val="17"/>
              </w:rPr>
              <w:t xml:space="preserve">, whichever is sooner </w:t>
            </w:r>
          </w:p>
        </w:tc>
        <w:tc>
          <w:tcPr>
            <w:tcW w:w="7038" w:type="dxa"/>
          </w:tcPr>
          <w:p w14:paraId="7238ECB1" w14:textId="77777777" w:rsidR="002E2945" w:rsidRPr="006C5FBB" w:rsidRDefault="002E2945" w:rsidP="002E2945">
            <w:pPr>
              <w:pStyle w:val="ListParagraph"/>
              <w:numPr>
                <w:ilvl w:val="0"/>
                <w:numId w:val="10"/>
              </w:numPr>
              <w:spacing w:before="100" w:beforeAutospacing="1" w:after="100" w:afterAutospacing="1" w:line="257" w:lineRule="atLeast"/>
              <w:rPr>
                <w:rFonts w:ascii="Arial" w:eastAsia="Times New Roman" w:hAnsi="Arial" w:cs="Arial"/>
                <w:color w:val="333333"/>
                <w:sz w:val="17"/>
                <w:szCs w:val="17"/>
              </w:rPr>
            </w:pPr>
            <w:r w:rsidRPr="006C5FBB">
              <w:rPr>
                <w:rFonts w:ascii="Arial" w:eastAsia="Times New Roman" w:hAnsi="Arial" w:cs="Arial"/>
                <w:color w:val="333333"/>
                <w:sz w:val="17"/>
                <w:szCs w:val="17"/>
              </w:rPr>
              <w:t>Booth payment due in full</w:t>
            </w:r>
          </w:p>
        </w:tc>
      </w:tr>
      <w:tr w:rsidR="002E2945" w14:paraId="217F1992" w14:textId="77777777" w:rsidTr="00C64AC0">
        <w:trPr>
          <w:trHeight w:val="431"/>
        </w:trPr>
        <w:tc>
          <w:tcPr>
            <w:tcW w:w="2538" w:type="dxa"/>
          </w:tcPr>
          <w:p w14:paraId="204A153B" w14:textId="751912D3" w:rsidR="002E2945" w:rsidRPr="00FB3CA9" w:rsidRDefault="00512C0F" w:rsidP="002766F0">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Ma</w:t>
            </w:r>
            <w:r w:rsidR="008009C4">
              <w:rPr>
                <w:rFonts w:ascii="Arial" w:eastAsia="Times New Roman" w:hAnsi="Arial" w:cs="Arial"/>
                <w:b/>
                <w:color w:val="333333"/>
                <w:sz w:val="17"/>
                <w:szCs w:val="17"/>
              </w:rPr>
              <w:t>rch 1</w:t>
            </w:r>
            <w:r w:rsidR="00B3451E">
              <w:rPr>
                <w:rFonts w:ascii="Arial" w:eastAsia="Times New Roman" w:hAnsi="Arial" w:cs="Arial"/>
                <w:b/>
                <w:color w:val="333333"/>
                <w:sz w:val="17"/>
                <w:szCs w:val="17"/>
              </w:rPr>
              <w:t>7</w:t>
            </w:r>
            <w:r w:rsidR="003F25A6">
              <w:rPr>
                <w:rFonts w:ascii="Arial" w:eastAsia="Times New Roman" w:hAnsi="Arial" w:cs="Arial"/>
                <w:b/>
                <w:color w:val="333333"/>
                <w:sz w:val="17"/>
                <w:szCs w:val="17"/>
              </w:rPr>
              <w:t>, 20</w:t>
            </w:r>
            <w:r>
              <w:rPr>
                <w:rFonts w:ascii="Arial" w:eastAsia="Times New Roman" w:hAnsi="Arial" w:cs="Arial"/>
                <w:b/>
                <w:color w:val="333333"/>
                <w:sz w:val="17"/>
                <w:szCs w:val="17"/>
              </w:rPr>
              <w:t>2</w:t>
            </w:r>
            <w:r w:rsidR="008009C4">
              <w:rPr>
                <w:rFonts w:ascii="Arial" w:eastAsia="Times New Roman" w:hAnsi="Arial" w:cs="Arial"/>
                <w:b/>
                <w:color w:val="333333"/>
                <w:sz w:val="17"/>
                <w:szCs w:val="17"/>
              </w:rPr>
              <w:t>3</w:t>
            </w:r>
          </w:p>
        </w:tc>
        <w:tc>
          <w:tcPr>
            <w:tcW w:w="7038" w:type="dxa"/>
          </w:tcPr>
          <w:p w14:paraId="19EFD9B1" w14:textId="6A6F254A" w:rsidR="00B632F6" w:rsidRPr="00C64AC0" w:rsidRDefault="001177B0" w:rsidP="00C64AC0">
            <w:pPr>
              <w:pStyle w:val="ListParagraph"/>
              <w:numPr>
                <w:ilvl w:val="0"/>
                <w:numId w:val="10"/>
              </w:numPr>
              <w:spacing w:before="100" w:beforeAutospacing="1" w:after="100" w:after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Bumblebee</w:t>
            </w:r>
            <w:r w:rsidR="002E2945" w:rsidRPr="00E962C1">
              <w:rPr>
                <w:rFonts w:ascii="Arial" w:eastAsia="Times New Roman" w:hAnsi="Arial" w:cs="Arial"/>
                <w:color w:val="333333"/>
                <w:sz w:val="17"/>
                <w:szCs w:val="17"/>
              </w:rPr>
              <w:t xml:space="preserve"> level registration closes</w:t>
            </w:r>
          </w:p>
        </w:tc>
      </w:tr>
      <w:tr w:rsidR="002E2945" w14:paraId="36DA954D" w14:textId="77777777" w:rsidTr="00B632F6">
        <w:tc>
          <w:tcPr>
            <w:tcW w:w="2538" w:type="dxa"/>
          </w:tcPr>
          <w:p w14:paraId="2404A758" w14:textId="7B7CA38B" w:rsidR="002E2945" w:rsidRPr="00FB3CA9" w:rsidRDefault="001177B0" w:rsidP="002766F0">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Ma</w:t>
            </w:r>
            <w:r w:rsidR="008009C4">
              <w:rPr>
                <w:rFonts w:ascii="Arial" w:eastAsia="Times New Roman" w:hAnsi="Arial" w:cs="Arial"/>
                <w:b/>
                <w:color w:val="333333"/>
                <w:sz w:val="17"/>
                <w:szCs w:val="17"/>
              </w:rPr>
              <w:t>rch 1</w:t>
            </w:r>
            <w:r w:rsidR="00B3451E">
              <w:rPr>
                <w:rFonts w:ascii="Arial" w:eastAsia="Times New Roman" w:hAnsi="Arial" w:cs="Arial"/>
                <w:b/>
                <w:color w:val="333333"/>
                <w:sz w:val="17"/>
                <w:szCs w:val="17"/>
              </w:rPr>
              <w:t>7</w:t>
            </w:r>
            <w:r w:rsidR="003F25A6">
              <w:rPr>
                <w:rFonts w:ascii="Arial" w:eastAsia="Times New Roman" w:hAnsi="Arial" w:cs="Arial"/>
                <w:b/>
                <w:color w:val="333333"/>
                <w:sz w:val="17"/>
                <w:szCs w:val="17"/>
              </w:rPr>
              <w:t>, 20</w:t>
            </w:r>
            <w:r>
              <w:rPr>
                <w:rFonts w:ascii="Arial" w:eastAsia="Times New Roman" w:hAnsi="Arial" w:cs="Arial"/>
                <w:b/>
                <w:color w:val="333333"/>
                <w:sz w:val="17"/>
                <w:szCs w:val="17"/>
              </w:rPr>
              <w:t>2</w:t>
            </w:r>
            <w:r w:rsidR="008009C4">
              <w:rPr>
                <w:rFonts w:ascii="Arial" w:eastAsia="Times New Roman" w:hAnsi="Arial" w:cs="Arial"/>
                <w:b/>
                <w:color w:val="333333"/>
                <w:sz w:val="17"/>
                <w:szCs w:val="17"/>
              </w:rPr>
              <w:t>3</w:t>
            </w:r>
          </w:p>
        </w:tc>
        <w:tc>
          <w:tcPr>
            <w:tcW w:w="7038" w:type="dxa"/>
          </w:tcPr>
          <w:p w14:paraId="6194A260" w14:textId="77777777" w:rsidR="002E2945" w:rsidRDefault="002E2945" w:rsidP="002E2945">
            <w:pPr>
              <w:pStyle w:val="ListParagraph"/>
              <w:numPr>
                <w:ilvl w:val="0"/>
                <w:numId w:val="14"/>
              </w:numPr>
              <w:spacing w:before="100" w:beforeAutospacing="1" w:after="100" w:afterAutospacing="1" w:line="257" w:lineRule="atLeast"/>
              <w:rPr>
                <w:rFonts w:ascii="Arial" w:eastAsia="Times New Roman" w:hAnsi="Arial" w:cs="Arial"/>
                <w:color w:val="333333"/>
                <w:sz w:val="17"/>
                <w:szCs w:val="17"/>
              </w:rPr>
            </w:pPr>
            <w:r w:rsidRPr="00E962C1">
              <w:rPr>
                <w:rFonts w:ascii="Arial" w:eastAsia="Times New Roman" w:hAnsi="Arial" w:cs="Arial"/>
                <w:color w:val="333333"/>
                <w:sz w:val="17"/>
                <w:szCs w:val="17"/>
              </w:rPr>
              <w:t>Deadline to submit your company description and logo (see company and description section for more details)</w:t>
            </w:r>
          </w:p>
          <w:p w14:paraId="1E261AB0" w14:textId="77777777" w:rsidR="002E2945" w:rsidRPr="00E962C1" w:rsidRDefault="002E2945" w:rsidP="002766F0">
            <w:pPr>
              <w:pStyle w:val="ListParagraph"/>
              <w:spacing w:before="100" w:beforeAutospacing="1" w:after="100" w:afterAutospacing="1" w:line="257" w:lineRule="atLeast"/>
              <w:rPr>
                <w:rFonts w:ascii="Arial" w:eastAsia="Times New Roman" w:hAnsi="Arial" w:cs="Arial"/>
                <w:color w:val="333333"/>
                <w:sz w:val="17"/>
                <w:szCs w:val="17"/>
              </w:rPr>
            </w:pPr>
          </w:p>
        </w:tc>
      </w:tr>
      <w:tr w:rsidR="002E2945" w14:paraId="4C1DA08B" w14:textId="77777777" w:rsidTr="00B632F6">
        <w:tc>
          <w:tcPr>
            <w:tcW w:w="2538" w:type="dxa"/>
          </w:tcPr>
          <w:p w14:paraId="7A9E69C2" w14:textId="6168D528" w:rsidR="002E2945" w:rsidRPr="00FB3CA9" w:rsidRDefault="002E2945" w:rsidP="002766F0">
            <w:pPr>
              <w:spacing w:before="100" w:beforeAutospacing="1" w:line="257" w:lineRule="atLeast"/>
              <w:rPr>
                <w:rFonts w:ascii="Arial" w:eastAsia="Times New Roman" w:hAnsi="Arial" w:cs="Arial"/>
                <w:b/>
                <w:color w:val="333333"/>
                <w:sz w:val="17"/>
                <w:szCs w:val="17"/>
              </w:rPr>
            </w:pPr>
            <w:r w:rsidRPr="00FB3CA9">
              <w:rPr>
                <w:rFonts w:ascii="Arial" w:eastAsia="Times New Roman" w:hAnsi="Arial" w:cs="Arial"/>
                <w:b/>
                <w:color w:val="333333"/>
                <w:sz w:val="17"/>
                <w:szCs w:val="17"/>
              </w:rPr>
              <w:t>Ma</w:t>
            </w:r>
            <w:r w:rsidR="008009C4">
              <w:rPr>
                <w:rFonts w:ascii="Arial" w:eastAsia="Times New Roman" w:hAnsi="Arial" w:cs="Arial"/>
                <w:b/>
                <w:color w:val="333333"/>
                <w:sz w:val="17"/>
                <w:szCs w:val="17"/>
              </w:rPr>
              <w:t xml:space="preserve">rch </w:t>
            </w:r>
            <w:r w:rsidR="00B3451E">
              <w:rPr>
                <w:rFonts w:ascii="Arial" w:eastAsia="Times New Roman" w:hAnsi="Arial" w:cs="Arial"/>
                <w:b/>
                <w:color w:val="333333"/>
                <w:sz w:val="17"/>
                <w:szCs w:val="17"/>
              </w:rPr>
              <w:t>31</w:t>
            </w:r>
            <w:r w:rsidR="003F25A6">
              <w:rPr>
                <w:rFonts w:ascii="Arial" w:eastAsia="Times New Roman" w:hAnsi="Arial" w:cs="Arial"/>
                <w:b/>
                <w:color w:val="333333"/>
                <w:sz w:val="17"/>
                <w:szCs w:val="17"/>
              </w:rPr>
              <w:t>, 20</w:t>
            </w:r>
            <w:r w:rsidR="001177B0">
              <w:rPr>
                <w:rFonts w:ascii="Arial" w:eastAsia="Times New Roman" w:hAnsi="Arial" w:cs="Arial"/>
                <w:b/>
                <w:color w:val="333333"/>
                <w:sz w:val="17"/>
                <w:szCs w:val="17"/>
              </w:rPr>
              <w:t>2</w:t>
            </w:r>
            <w:r w:rsidR="00B3451E">
              <w:rPr>
                <w:rFonts w:ascii="Arial" w:eastAsia="Times New Roman" w:hAnsi="Arial" w:cs="Arial"/>
                <w:b/>
                <w:color w:val="333333"/>
                <w:sz w:val="17"/>
                <w:szCs w:val="17"/>
              </w:rPr>
              <w:t>3</w:t>
            </w:r>
          </w:p>
        </w:tc>
        <w:tc>
          <w:tcPr>
            <w:tcW w:w="7038" w:type="dxa"/>
          </w:tcPr>
          <w:p w14:paraId="2A4C3FEC" w14:textId="77777777" w:rsidR="002E2945" w:rsidRPr="006C5FBB" w:rsidRDefault="002E2945" w:rsidP="002E2945">
            <w:pPr>
              <w:pStyle w:val="ListParagraph"/>
              <w:numPr>
                <w:ilvl w:val="0"/>
                <w:numId w:val="9"/>
              </w:numPr>
              <w:spacing w:before="100" w:beforeAutospacing="1" w:after="100" w:afterAutospacing="1" w:line="257" w:lineRule="atLeast"/>
              <w:rPr>
                <w:rFonts w:ascii="Arial" w:eastAsia="Times New Roman" w:hAnsi="Arial" w:cs="Arial"/>
                <w:color w:val="333333"/>
                <w:sz w:val="17"/>
                <w:szCs w:val="17"/>
              </w:rPr>
            </w:pPr>
            <w:r w:rsidRPr="006C5FBB">
              <w:rPr>
                <w:rFonts w:ascii="Arial" w:eastAsia="Times New Roman" w:hAnsi="Arial" w:cs="Arial"/>
                <w:color w:val="333333"/>
                <w:sz w:val="17"/>
                <w:szCs w:val="17"/>
              </w:rPr>
              <w:t>Booth space communicated to exhibitors</w:t>
            </w:r>
          </w:p>
          <w:p w14:paraId="4A3D11BB" w14:textId="77777777" w:rsidR="00B632F6" w:rsidRDefault="002E2945" w:rsidP="00B632F6">
            <w:pPr>
              <w:pStyle w:val="ListParagraph"/>
              <w:numPr>
                <w:ilvl w:val="0"/>
                <w:numId w:val="9"/>
              </w:numPr>
              <w:spacing w:before="100" w:beforeAutospacing="1" w:after="100" w:afterAutospacing="1" w:line="257" w:lineRule="atLeast"/>
              <w:rPr>
                <w:rFonts w:ascii="Arial" w:eastAsia="Times New Roman" w:hAnsi="Arial" w:cs="Arial"/>
                <w:color w:val="333333"/>
                <w:sz w:val="17"/>
                <w:szCs w:val="17"/>
              </w:rPr>
            </w:pPr>
            <w:r w:rsidRPr="006C5FBB">
              <w:rPr>
                <w:rFonts w:ascii="Arial" w:eastAsia="Times New Roman" w:hAnsi="Arial" w:cs="Arial"/>
                <w:color w:val="333333"/>
                <w:sz w:val="17"/>
                <w:szCs w:val="17"/>
              </w:rPr>
              <w:t>Deadline for updating booth staff</w:t>
            </w:r>
          </w:p>
          <w:p w14:paraId="23DE1A56" w14:textId="77777777" w:rsidR="00B632F6" w:rsidRPr="00B632F6" w:rsidRDefault="00B632F6" w:rsidP="00B632F6">
            <w:pPr>
              <w:pStyle w:val="ListParagraph"/>
              <w:numPr>
                <w:ilvl w:val="0"/>
                <w:numId w:val="9"/>
              </w:numPr>
              <w:spacing w:before="100" w:beforeAutospacing="1" w:after="100" w:after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See additional booth information below</w:t>
            </w:r>
          </w:p>
          <w:p w14:paraId="1AA52232" w14:textId="77777777" w:rsidR="002E2945" w:rsidRPr="006C5FBB" w:rsidRDefault="002E2945" w:rsidP="002766F0">
            <w:pPr>
              <w:pStyle w:val="ListParagraph"/>
              <w:spacing w:before="100" w:beforeAutospacing="1" w:after="100" w:afterAutospacing="1" w:line="257" w:lineRule="atLeast"/>
              <w:ind w:left="645"/>
              <w:rPr>
                <w:rFonts w:ascii="Arial" w:eastAsia="Times New Roman" w:hAnsi="Arial" w:cs="Arial"/>
                <w:color w:val="333333"/>
                <w:sz w:val="17"/>
                <w:szCs w:val="17"/>
              </w:rPr>
            </w:pPr>
          </w:p>
        </w:tc>
      </w:tr>
      <w:tr w:rsidR="002E2945" w14:paraId="7C307699" w14:textId="77777777" w:rsidTr="00B632F6">
        <w:trPr>
          <w:trHeight w:val="818"/>
        </w:trPr>
        <w:tc>
          <w:tcPr>
            <w:tcW w:w="2538" w:type="dxa"/>
          </w:tcPr>
          <w:p w14:paraId="27A4E02B" w14:textId="401711AB" w:rsidR="002E2945" w:rsidRPr="00FB3CA9" w:rsidRDefault="00417206" w:rsidP="002766F0">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April</w:t>
            </w:r>
            <w:r w:rsidR="00B3451E">
              <w:rPr>
                <w:rFonts w:ascii="Arial" w:eastAsia="Times New Roman" w:hAnsi="Arial" w:cs="Arial"/>
                <w:b/>
                <w:color w:val="333333"/>
                <w:sz w:val="17"/>
                <w:szCs w:val="17"/>
              </w:rPr>
              <w:t xml:space="preserve"> 14,</w:t>
            </w:r>
            <w:r w:rsidR="003F25A6">
              <w:rPr>
                <w:rFonts w:ascii="Arial" w:eastAsia="Times New Roman" w:hAnsi="Arial" w:cs="Arial"/>
                <w:b/>
                <w:color w:val="333333"/>
                <w:sz w:val="17"/>
                <w:szCs w:val="17"/>
              </w:rPr>
              <w:t xml:space="preserve"> 20</w:t>
            </w:r>
            <w:r w:rsidR="001177B0">
              <w:rPr>
                <w:rFonts w:ascii="Arial" w:eastAsia="Times New Roman" w:hAnsi="Arial" w:cs="Arial"/>
                <w:b/>
                <w:color w:val="333333"/>
                <w:sz w:val="17"/>
                <w:szCs w:val="17"/>
              </w:rPr>
              <w:t>2</w:t>
            </w:r>
            <w:r w:rsidR="00B3451E">
              <w:rPr>
                <w:rFonts w:ascii="Arial" w:eastAsia="Times New Roman" w:hAnsi="Arial" w:cs="Arial"/>
                <w:b/>
                <w:color w:val="333333"/>
                <w:sz w:val="17"/>
                <w:szCs w:val="17"/>
              </w:rPr>
              <w:t>3</w:t>
            </w:r>
          </w:p>
        </w:tc>
        <w:tc>
          <w:tcPr>
            <w:tcW w:w="7038" w:type="dxa"/>
          </w:tcPr>
          <w:p w14:paraId="7B38AC22" w14:textId="77777777" w:rsidR="002E2945" w:rsidRPr="006C5FBB" w:rsidRDefault="002E2945" w:rsidP="002E2945">
            <w:pPr>
              <w:pStyle w:val="ListParagraph"/>
              <w:numPr>
                <w:ilvl w:val="0"/>
                <w:numId w:val="8"/>
              </w:numPr>
              <w:spacing w:before="100" w:beforeAutospacing="1" w:after="100" w:afterAutospacing="1" w:line="257" w:lineRule="atLeast"/>
              <w:rPr>
                <w:rFonts w:ascii="Arial" w:eastAsia="Times New Roman" w:hAnsi="Arial" w:cs="Arial"/>
                <w:color w:val="333333"/>
                <w:sz w:val="17"/>
                <w:szCs w:val="17"/>
              </w:rPr>
            </w:pPr>
            <w:r w:rsidRPr="006C5FBB">
              <w:rPr>
                <w:rFonts w:ascii="Arial" w:eastAsia="Times New Roman" w:hAnsi="Arial" w:cs="Arial"/>
                <w:color w:val="333333"/>
                <w:sz w:val="17"/>
                <w:szCs w:val="17"/>
              </w:rPr>
              <w:t>Deadline for receiving giveaway items to be included in registration bags</w:t>
            </w:r>
          </w:p>
          <w:p w14:paraId="48307E60" w14:textId="77777777" w:rsidR="002E2945" w:rsidRPr="006C5FBB" w:rsidRDefault="002E2945" w:rsidP="002E2945">
            <w:pPr>
              <w:pStyle w:val="ListParagraph"/>
              <w:numPr>
                <w:ilvl w:val="0"/>
                <w:numId w:val="8"/>
              </w:numPr>
              <w:spacing w:before="100" w:beforeAutospacing="1" w:after="100" w:afterAutospacing="1" w:line="257" w:lineRule="atLeast"/>
              <w:rPr>
                <w:rFonts w:ascii="Arial" w:eastAsia="Times New Roman" w:hAnsi="Arial" w:cs="Arial"/>
                <w:color w:val="333333"/>
                <w:sz w:val="17"/>
                <w:szCs w:val="17"/>
              </w:rPr>
            </w:pPr>
            <w:r w:rsidRPr="006C5FBB">
              <w:rPr>
                <w:rFonts w:ascii="Arial" w:eastAsia="Times New Roman" w:hAnsi="Arial" w:cs="Arial"/>
                <w:color w:val="333333"/>
                <w:sz w:val="17"/>
                <w:szCs w:val="17"/>
              </w:rPr>
              <w:t>Deadline for indicating participation in exhibitor raffle</w:t>
            </w:r>
          </w:p>
          <w:p w14:paraId="076D039E" w14:textId="77777777" w:rsidR="002E2945" w:rsidRPr="006C5FBB" w:rsidRDefault="002E2945" w:rsidP="002E2945">
            <w:pPr>
              <w:pStyle w:val="ListParagraph"/>
              <w:numPr>
                <w:ilvl w:val="0"/>
                <w:numId w:val="8"/>
              </w:numPr>
              <w:spacing w:before="100" w:beforeAutospacing="1" w:after="100" w:afterAutospacing="1" w:line="257" w:lineRule="atLeast"/>
              <w:rPr>
                <w:rFonts w:ascii="Arial" w:eastAsia="Times New Roman" w:hAnsi="Arial" w:cs="Arial"/>
                <w:color w:val="333333"/>
                <w:sz w:val="17"/>
                <w:szCs w:val="17"/>
              </w:rPr>
            </w:pPr>
            <w:r w:rsidRPr="006C5FBB">
              <w:rPr>
                <w:rFonts w:ascii="Arial" w:eastAsia="Times New Roman" w:hAnsi="Arial" w:cs="Arial"/>
                <w:color w:val="333333"/>
                <w:sz w:val="17"/>
                <w:szCs w:val="17"/>
              </w:rPr>
              <w:t>Shipments to conference site accepted</w:t>
            </w:r>
            <w:r w:rsidR="00B632F6">
              <w:rPr>
                <w:rFonts w:ascii="Arial" w:eastAsia="Times New Roman" w:hAnsi="Arial" w:cs="Arial"/>
                <w:color w:val="333333"/>
                <w:sz w:val="17"/>
                <w:szCs w:val="17"/>
              </w:rPr>
              <w:t xml:space="preserve"> (see shipping section for more details)</w:t>
            </w:r>
          </w:p>
        </w:tc>
      </w:tr>
      <w:tr w:rsidR="002E2945" w14:paraId="4F94D203" w14:textId="77777777" w:rsidTr="00B632F6">
        <w:tc>
          <w:tcPr>
            <w:tcW w:w="2538" w:type="dxa"/>
          </w:tcPr>
          <w:p w14:paraId="6A42C03E" w14:textId="446DDE63" w:rsidR="002E2945" w:rsidRDefault="00766DB1" w:rsidP="002766F0">
            <w:pPr>
              <w:spacing w:before="100" w:beforeAutospacing="1" w:line="257" w:lineRule="atLeast"/>
              <w:rPr>
                <w:rFonts w:ascii="Arial" w:eastAsia="Times New Roman" w:hAnsi="Arial" w:cs="Arial"/>
                <w:color w:val="333333"/>
                <w:sz w:val="17"/>
                <w:szCs w:val="17"/>
              </w:rPr>
            </w:pPr>
            <w:r>
              <w:rPr>
                <w:rFonts w:ascii="Arial" w:eastAsia="Times New Roman" w:hAnsi="Arial" w:cs="Arial"/>
                <w:b/>
                <w:bCs/>
                <w:color w:val="333333"/>
                <w:sz w:val="17"/>
              </w:rPr>
              <w:t>April 17</w:t>
            </w:r>
            <w:r w:rsidR="003F25A6">
              <w:rPr>
                <w:rFonts w:ascii="Arial" w:eastAsia="Times New Roman" w:hAnsi="Arial" w:cs="Arial"/>
                <w:b/>
                <w:bCs/>
                <w:color w:val="333333"/>
                <w:sz w:val="17"/>
              </w:rPr>
              <w:t>, 20</w:t>
            </w:r>
            <w:r w:rsidR="001177B0">
              <w:rPr>
                <w:rFonts w:ascii="Arial" w:eastAsia="Times New Roman" w:hAnsi="Arial" w:cs="Arial"/>
                <w:b/>
                <w:bCs/>
                <w:color w:val="333333"/>
                <w:sz w:val="17"/>
              </w:rPr>
              <w:t>2</w:t>
            </w:r>
            <w:r w:rsidR="002B0CBE">
              <w:rPr>
                <w:rFonts w:ascii="Arial" w:eastAsia="Times New Roman" w:hAnsi="Arial" w:cs="Arial"/>
                <w:b/>
                <w:bCs/>
                <w:color w:val="333333"/>
                <w:sz w:val="17"/>
              </w:rPr>
              <w:t>3</w:t>
            </w:r>
          </w:p>
        </w:tc>
        <w:tc>
          <w:tcPr>
            <w:tcW w:w="7038" w:type="dxa"/>
          </w:tcPr>
          <w:p w14:paraId="1DD603AF" w14:textId="77777777" w:rsidR="002E2945" w:rsidRDefault="002E2945" w:rsidP="002E2945">
            <w:pPr>
              <w:pStyle w:val="ListParagraph"/>
              <w:numPr>
                <w:ilvl w:val="0"/>
                <w:numId w:val="11"/>
              </w:numPr>
              <w:spacing w:before="100" w:beforeAutospacing="1" w:line="257" w:lineRule="atLeast"/>
              <w:ind w:left="612"/>
              <w:rPr>
                <w:rFonts w:ascii="Arial" w:eastAsia="Times New Roman" w:hAnsi="Arial" w:cs="Arial"/>
                <w:color w:val="333333"/>
                <w:sz w:val="17"/>
                <w:szCs w:val="17"/>
              </w:rPr>
            </w:pPr>
            <w:r w:rsidRPr="006C5FBB">
              <w:rPr>
                <w:rFonts w:ascii="Arial" w:eastAsia="Times New Roman" w:hAnsi="Arial" w:cs="Arial"/>
                <w:color w:val="333333"/>
                <w:sz w:val="17"/>
                <w:szCs w:val="17"/>
              </w:rPr>
              <w:t>Exhibitor registration and set-up</w:t>
            </w:r>
          </w:p>
          <w:p w14:paraId="36581F66" w14:textId="77777777" w:rsidR="00B632F6" w:rsidRDefault="002E2945" w:rsidP="00B632F6">
            <w:pPr>
              <w:pStyle w:val="ListParagraph"/>
              <w:numPr>
                <w:ilvl w:val="0"/>
                <w:numId w:val="11"/>
              </w:numPr>
              <w:spacing w:before="100" w:beforeAutospacing="1" w:line="257" w:lineRule="atLeast"/>
              <w:ind w:left="612"/>
              <w:rPr>
                <w:rFonts w:ascii="Arial" w:eastAsia="Times New Roman" w:hAnsi="Arial" w:cs="Arial"/>
                <w:color w:val="333333"/>
                <w:sz w:val="17"/>
                <w:szCs w:val="17"/>
              </w:rPr>
            </w:pPr>
            <w:r>
              <w:rPr>
                <w:rFonts w:ascii="Arial" w:eastAsia="Times New Roman" w:hAnsi="Arial" w:cs="Arial"/>
                <w:color w:val="333333"/>
                <w:sz w:val="17"/>
                <w:szCs w:val="17"/>
              </w:rPr>
              <w:t>Exhibitor set</w:t>
            </w:r>
            <w:r w:rsidR="003F25A6">
              <w:rPr>
                <w:rFonts w:ascii="Arial" w:eastAsia="Times New Roman" w:hAnsi="Arial" w:cs="Arial"/>
                <w:color w:val="333333"/>
                <w:sz w:val="17"/>
                <w:szCs w:val="17"/>
              </w:rPr>
              <w:t xml:space="preserve"> up</w:t>
            </w:r>
            <w:r>
              <w:rPr>
                <w:rFonts w:ascii="Arial" w:eastAsia="Times New Roman" w:hAnsi="Arial" w:cs="Arial"/>
                <w:color w:val="333333"/>
                <w:sz w:val="17"/>
                <w:szCs w:val="17"/>
              </w:rPr>
              <w:t xml:space="preserve"> can begin at </w:t>
            </w:r>
            <w:r w:rsidR="00B632F6">
              <w:rPr>
                <w:rFonts w:ascii="Arial" w:eastAsia="Times New Roman" w:hAnsi="Arial" w:cs="Arial"/>
                <w:color w:val="333333"/>
                <w:sz w:val="17"/>
                <w:szCs w:val="17"/>
              </w:rPr>
              <w:t>8am</w:t>
            </w:r>
          </w:p>
          <w:p w14:paraId="6DB96930" w14:textId="77777777" w:rsidR="002E2945" w:rsidRPr="00B632F6" w:rsidRDefault="002E2945" w:rsidP="00B632F6">
            <w:pPr>
              <w:pStyle w:val="ListParagraph"/>
              <w:numPr>
                <w:ilvl w:val="0"/>
                <w:numId w:val="11"/>
              </w:numPr>
              <w:spacing w:before="100" w:beforeAutospacing="1" w:line="257" w:lineRule="atLeast"/>
              <w:ind w:left="612"/>
              <w:rPr>
                <w:rFonts w:ascii="Arial" w:eastAsia="Times New Roman" w:hAnsi="Arial" w:cs="Arial"/>
                <w:color w:val="333333"/>
                <w:sz w:val="17"/>
                <w:szCs w:val="17"/>
              </w:rPr>
            </w:pPr>
            <w:r w:rsidRPr="00B632F6">
              <w:rPr>
                <w:rFonts w:ascii="Arial" w:eastAsia="Times New Roman" w:hAnsi="Arial" w:cs="Arial"/>
                <w:color w:val="333333"/>
                <w:sz w:val="17"/>
                <w:szCs w:val="17"/>
              </w:rPr>
              <w:t>Exh</w:t>
            </w:r>
            <w:r w:rsidR="00B632F6">
              <w:rPr>
                <w:rFonts w:ascii="Arial" w:eastAsia="Times New Roman" w:hAnsi="Arial" w:cs="Arial"/>
                <w:color w:val="333333"/>
                <w:sz w:val="17"/>
                <w:szCs w:val="17"/>
              </w:rPr>
              <w:t xml:space="preserve">ibitor booth must be set up by </w:t>
            </w:r>
            <w:r w:rsidR="001177B0">
              <w:rPr>
                <w:rFonts w:ascii="Arial" w:eastAsia="Times New Roman" w:hAnsi="Arial" w:cs="Arial"/>
                <w:color w:val="333333"/>
                <w:sz w:val="17"/>
                <w:szCs w:val="17"/>
              </w:rPr>
              <w:t>noon</w:t>
            </w:r>
            <w:r w:rsidRPr="00B632F6">
              <w:rPr>
                <w:rFonts w:ascii="Arial" w:eastAsia="Times New Roman" w:hAnsi="Arial" w:cs="Arial"/>
                <w:color w:val="333333"/>
                <w:sz w:val="17"/>
                <w:szCs w:val="17"/>
              </w:rPr>
              <w:t xml:space="preserve"> </w:t>
            </w:r>
            <w:r w:rsidR="00B632F6">
              <w:rPr>
                <w:rFonts w:ascii="Arial" w:eastAsia="Times New Roman" w:hAnsi="Arial" w:cs="Arial"/>
                <w:color w:val="333333"/>
                <w:sz w:val="17"/>
                <w:szCs w:val="17"/>
              </w:rPr>
              <w:t xml:space="preserve">(exhibitor gallery will open at </w:t>
            </w:r>
            <w:r w:rsidR="001177B0">
              <w:rPr>
                <w:rFonts w:ascii="Arial" w:eastAsia="Times New Roman" w:hAnsi="Arial" w:cs="Arial"/>
                <w:color w:val="333333"/>
                <w:sz w:val="17"/>
                <w:szCs w:val="17"/>
              </w:rPr>
              <w:t>noon</w:t>
            </w:r>
            <w:r w:rsidR="00B632F6">
              <w:rPr>
                <w:rFonts w:ascii="Arial" w:eastAsia="Times New Roman" w:hAnsi="Arial" w:cs="Arial"/>
                <w:color w:val="333333"/>
                <w:sz w:val="17"/>
                <w:szCs w:val="17"/>
              </w:rPr>
              <w:t>)</w:t>
            </w:r>
          </w:p>
          <w:p w14:paraId="7D054E2B" w14:textId="77777777" w:rsidR="002E2945" w:rsidRPr="006C5FBB" w:rsidRDefault="002E2945" w:rsidP="00B632F6">
            <w:pPr>
              <w:pStyle w:val="ListParagraph"/>
              <w:spacing w:before="100" w:beforeAutospacing="1" w:line="257" w:lineRule="atLeast"/>
              <w:ind w:left="612"/>
              <w:rPr>
                <w:rFonts w:ascii="Arial" w:eastAsia="Times New Roman" w:hAnsi="Arial" w:cs="Arial"/>
                <w:color w:val="333333"/>
                <w:sz w:val="17"/>
                <w:szCs w:val="17"/>
              </w:rPr>
            </w:pPr>
          </w:p>
        </w:tc>
      </w:tr>
      <w:tr w:rsidR="002E2945" w14:paraId="5E039C9D" w14:textId="77777777" w:rsidTr="00B632F6">
        <w:tc>
          <w:tcPr>
            <w:tcW w:w="2538" w:type="dxa"/>
          </w:tcPr>
          <w:p w14:paraId="1B49A9D0" w14:textId="4F3FFC77" w:rsidR="002E2945" w:rsidRDefault="00766DB1" w:rsidP="002766F0">
            <w:pPr>
              <w:spacing w:before="100" w:beforeAutospacing="1" w:line="257" w:lineRule="atLeast"/>
              <w:rPr>
                <w:rFonts w:ascii="Arial" w:eastAsia="Times New Roman" w:hAnsi="Arial" w:cs="Arial"/>
                <w:color w:val="333333"/>
                <w:sz w:val="17"/>
                <w:szCs w:val="17"/>
              </w:rPr>
            </w:pPr>
            <w:r>
              <w:rPr>
                <w:rFonts w:ascii="Arial" w:eastAsia="Times New Roman" w:hAnsi="Arial" w:cs="Arial"/>
                <w:b/>
                <w:bCs/>
                <w:color w:val="333333"/>
                <w:sz w:val="17"/>
              </w:rPr>
              <w:t>April</w:t>
            </w:r>
            <w:r w:rsidR="003F25A6">
              <w:rPr>
                <w:rFonts w:ascii="Arial" w:eastAsia="Times New Roman" w:hAnsi="Arial" w:cs="Arial"/>
                <w:b/>
                <w:bCs/>
                <w:color w:val="333333"/>
                <w:sz w:val="17"/>
              </w:rPr>
              <w:t xml:space="preserve"> </w:t>
            </w:r>
            <w:r>
              <w:rPr>
                <w:rFonts w:ascii="Arial" w:eastAsia="Times New Roman" w:hAnsi="Arial" w:cs="Arial"/>
                <w:b/>
                <w:bCs/>
                <w:color w:val="333333"/>
                <w:sz w:val="17"/>
              </w:rPr>
              <w:t>17</w:t>
            </w:r>
            <w:r w:rsidR="003F25A6">
              <w:rPr>
                <w:rFonts w:ascii="Arial" w:eastAsia="Times New Roman" w:hAnsi="Arial" w:cs="Arial"/>
                <w:b/>
                <w:bCs/>
                <w:color w:val="333333"/>
                <w:sz w:val="17"/>
              </w:rPr>
              <w:t>-</w:t>
            </w:r>
            <w:r w:rsidR="001177B0">
              <w:rPr>
                <w:rFonts w:ascii="Arial" w:eastAsia="Times New Roman" w:hAnsi="Arial" w:cs="Arial"/>
                <w:b/>
                <w:bCs/>
                <w:color w:val="333333"/>
                <w:sz w:val="17"/>
              </w:rPr>
              <w:t>1</w:t>
            </w:r>
            <w:r>
              <w:rPr>
                <w:rFonts w:ascii="Arial" w:eastAsia="Times New Roman" w:hAnsi="Arial" w:cs="Arial"/>
                <w:b/>
                <w:bCs/>
                <w:color w:val="333333"/>
                <w:sz w:val="17"/>
              </w:rPr>
              <w:t>9</w:t>
            </w:r>
            <w:r w:rsidR="003F25A6">
              <w:rPr>
                <w:rFonts w:ascii="Arial" w:eastAsia="Times New Roman" w:hAnsi="Arial" w:cs="Arial"/>
                <w:b/>
                <w:bCs/>
                <w:color w:val="333333"/>
                <w:sz w:val="17"/>
              </w:rPr>
              <w:t>, 20</w:t>
            </w:r>
            <w:r w:rsidR="001177B0">
              <w:rPr>
                <w:rFonts w:ascii="Arial" w:eastAsia="Times New Roman" w:hAnsi="Arial" w:cs="Arial"/>
                <w:b/>
                <w:bCs/>
                <w:color w:val="333333"/>
                <w:sz w:val="17"/>
              </w:rPr>
              <w:t>2</w:t>
            </w:r>
            <w:r w:rsidR="002B0CBE">
              <w:rPr>
                <w:rFonts w:ascii="Arial" w:eastAsia="Times New Roman" w:hAnsi="Arial" w:cs="Arial"/>
                <w:b/>
                <w:bCs/>
                <w:color w:val="333333"/>
                <w:sz w:val="17"/>
              </w:rPr>
              <w:t>3</w:t>
            </w:r>
          </w:p>
        </w:tc>
        <w:tc>
          <w:tcPr>
            <w:tcW w:w="7038" w:type="dxa"/>
          </w:tcPr>
          <w:p w14:paraId="7404598A" w14:textId="77777777" w:rsidR="003F25A6" w:rsidRPr="003F25A6" w:rsidRDefault="002E2945" w:rsidP="003F25A6">
            <w:pPr>
              <w:pStyle w:val="ListParagraph"/>
              <w:numPr>
                <w:ilvl w:val="0"/>
                <w:numId w:val="7"/>
              </w:numPr>
              <w:spacing w:before="100" w:beforeAutospacing="1" w:line="257" w:lineRule="atLeast"/>
              <w:rPr>
                <w:rFonts w:ascii="Arial" w:eastAsia="Times New Roman" w:hAnsi="Arial" w:cs="Arial"/>
                <w:sz w:val="17"/>
                <w:szCs w:val="17"/>
              </w:rPr>
            </w:pPr>
            <w:r w:rsidRPr="003F25A6">
              <w:rPr>
                <w:rFonts w:ascii="Arial" w:eastAsia="Times New Roman" w:hAnsi="Arial" w:cs="Arial"/>
                <w:sz w:val="17"/>
                <w:szCs w:val="17"/>
              </w:rPr>
              <w:t xml:space="preserve">Exhibitor Gallery </w:t>
            </w:r>
            <w:r w:rsidR="00B632F6" w:rsidRPr="003F25A6">
              <w:rPr>
                <w:rFonts w:ascii="Arial" w:eastAsia="Times New Roman" w:hAnsi="Arial" w:cs="Arial"/>
                <w:sz w:val="17"/>
                <w:szCs w:val="17"/>
              </w:rPr>
              <w:t>Hours of Operation</w:t>
            </w:r>
          </w:p>
          <w:p w14:paraId="65EC0030" w14:textId="6878A77D" w:rsidR="003F25A6" w:rsidRPr="003F25A6" w:rsidRDefault="00766DB1" w:rsidP="003F25A6">
            <w:pPr>
              <w:pStyle w:val="ListParagraph"/>
              <w:numPr>
                <w:ilvl w:val="0"/>
                <w:numId w:val="7"/>
              </w:numPr>
              <w:spacing w:before="100" w:beforeAutospacing="1" w:line="257" w:lineRule="atLeast"/>
              <w:rPr>
                <w:rFonts w:ascii="Arial" w:eastAsia="Times New Roman" w:hAnsi="Arial" w:cs="Arial"/>
                <w:sz w:val="17"/>
                <w:szCs w:val="17"/>
              </w:rPr>
            </w:pPr>
            <w:r>
              <w:rPr>
                <w:rFonts w:ascii="Arial" w:eastAsia="Times New Roman" w:hAnsi="Arial" w:cs="Arial"/>
                <w:sz w:val="17"/>
                <w:szCs w:val="17"/>
              </w:rPr>
              <w:t>4/17</w:t>
            </w:r>
            <w:r w:rsidR="003F25A6" w:rsidRPr="003F25A6">
              <w:rPr>
                <w:rFonts w:ascii="Arial" w:eastAsia="Times New Roman" w:hAnsi="Arial" w:cs="Arial"/>
                <w:sz w:val="17"/>
                <w:szCs w:val="17"/>
              </w:rPr>
              <w:t xml:space="preserve"> – </w:t>
            </w:r>
            <w:r w:rsidR="001177B0">
              <w:rPr>
                <w:rFonts w:ascii="Arial" w:eastAsia="Times New Roman" w:hAnsi="Arial" w:cs="Arial"/>
                <w:sz w:val="17"/>
                <w:szCs w:val="17"/>
              </w:rPr>
              <w:t>12</w:t>
            </w:r>
            <w:r w:rsidR="003F25A6" w:rsidRPr="003F25A6">
              <w:rPr>
                <w:rFonts w:ascii="Arial" w:eastAsia="Times New Roman" w:hAnsi="Arial" w:cs="Arial"/>
                <w:sz w:val="17"/>
                <w:szCs w:val="17"/>
              </w:rPr>
              <w:t>pm-6pm and 730pm-930pm</w:t>
            </w:r>
          </w:p>
          <w:p w14:paraId="29D0116C" w14:textId="32F8E60D" w:rsidR="003F25A6" w:rsidRPr="003F25A6" w:rsidRDefault="00766DB1" w:rsidP="003F25A6">
            <w:pPr>
              <w:pStyle w:val="ListParagraph"/>
              <w:numPr>
                <w:ilvl w:val="0"/>
                <w:numId w:val="7"/>
              </w:numPr>
              <w:spacing w:before="100" w:beforeAutospacing="1" w:line="257" w:lineRule="atLeast"/>
              <w:rPr>
                <w:rFonts w:ascii="Arial" w:eastAsia="Times New Roman" w:hAnsi="Arial" w:cs="Arial"/>
                <w:sz w:val="17"/>
                <w:szCs w:val="17"/>
              </w:rPr>
            </w:pPr>
            <w:r>
              <w:rPr>
                <w:rFonts w:ascii="Arial" w:eastAsia="Times New Roman" w:hAnsi="Arial" w:cs="Arial"/>
                <w:sz w:val="17"/>
                <w:szCs w:val="17"/>
              </w:rPr>
              <w:t>4</w:t>
            </w:r>
            <w:r w:rsidR="001177B0">
              <w:rPr>
                <w:rFonts w:ascii="Arial" w:eastAsia="Times New Roman" w:hAnsi="Arial" w:cs="Arial"/>
                <w:sz w:val="17"/>
                <w:szCs w:val="17"/>
              </w:rPr>
              <w:t>/</w:t>
            </w:r>
            <w:r>
              <w:rPr>
                <w:rFonts w:ascii="Arial" w:eastAsia="Times New Roman" w:hAnsi="Arial" w:cs="Arial"/>
                <w:sz w:val="17"/>
                <w:szCs w:val="17"/>
              </w:rPr>
              <w:t>18</w:t>
            </w:r>
            <w:r w:rsidR="003F25A6" w:rsidRPr="003F25A6">
              <w:rPr>
                <w:rFonts w:ascii="Arial" w:eastAsia="Times New Roman" w:hAnsi="Arial" w:cs="Arial"/>
                <w:sz w:val="17"/>
                <w:szCs w:val="17"/>
              </w:rPr>
              <w:t xml:space="preserve"> – </w:t>
            </w:r>
            <w:r w:rsidR="001177B0">
              <w:rPr>
                <w:rFonts w:ascii="Arial" w:eastAsia="Times New Roman" w:hAnsi="Arial" w:cs="Arial"/>
                <w:sz w:val="17"/>
                <w:szCs w:val="17"/>
              </w:rPr>
              <w:t>8</w:t>
            </w:r>
            <w:r w:rsidR="003F25A6" w:rsidRPr="003F25A6">
              <w:rPr>
                <w:rFonts w:ascii="Arial" w:eastAsia="Times New Roman" w:hAnsi="Arial" w:cs="Arial"/>
                <w:sz w:val="17"/>
                <w:szCs w:val="17"/>
              </w:rPr>
              <w:t>am-5pm</w:t>
            </w:r>
          </w:p>
          <w:p w14:paraId="2E3929DD" w14:textId="74EC0486" w:rsidR="003F25A6" w:rsidRPr="003F25A6" w:rsidRDefault="00766DB1" w:rsidP="003F25A6">
            <w:pPr>
              <w:pStyle w:val="ListParagraph"/>
              <w:numPr>
                <w:ilvl w:val="0"/>
                <w:numId w:val="7"/>
              </w:numPr>
              <w:spacing w:before="100" w:beforeAutospacing="1" w:line="257" w:lineRule="atLeast"/>
              <w:rPr>
                <w:rFonts w:ascii="Arial" w:eastAsia="Times New Roman" w:hAnsi="Arial" w:cs="Arial"/>
                <w:color w:val="333333"/>
                <w:sz w:val="17"/>
                <w:szCs w:val="17"/>
              </w:rPr>
            </w:pPr>
            <w:r>
              <w:rPr>
                <w:rFonts w:ascii="Arial" w:eastAsia="Times New Roman" w:hAnsi="Arial" w:cs="Arial"/>
                <w:sz w:val="17"/>
                <w:szCs w:val="17"/>
              </w:rPr>
              <w:t>4</w:t>
            </w:r>
            <w:r w:rsidR="001177B0">
              <w:rPr>
                <w:rFonts w:ascii="Arial" w:eastAsia="Times New Roman" w:hAnsi="Arial" w:cs="Arial"/>
                <w:sz w:val="17"/>
                <w:szCs w:val="17"/>
              </w:rPr>
              <w:t>/1</w:t>
            </w:r>
            <w:r>
              <w:rPr>
                <w:rFonts w:ascii="Arial" w:eastAsia="Times New Roman" w:hAnsi="Arial" w:cs="Arial"/>
                <w:sz w:val="17"/>
                <w:szCs w:val="17"/>
              </w:rPr>
              <w:t>9</w:t>
            </w:r>
            <w:r w:rsidR="003F25A6" w:rsidRPr="003F25A6">
              <w:rPr>
                <w:rFonts w:ascii="Arial" w:eastAsia="Times New Roman" w:hAnsi="Arial" w:cs="Arial"/>
                <w:sz w:val="17"/>
                <w:szCs w:val="17"/>
              </w:rPr>
              <w:t xml:space="preserve"> – 8am-12pm</w:t>
            </w:r>
          </w:p>
          <w:p w14:paraId="6207BDA7" w14:textId="77777777" w:rsidR="002E2945" w:rsidRPr="006C5FBB" w:rsidRDefault="002E2945" w:rsidP="002766F0">
            <w:pPr>
              <w:pStyle w:val="ListParagraph"/>
              <w:spacing w:before="100" w:beforeAutospacing="1" w:line="257" w:lineRule="atLeast"/>
              <w:rPr>
                <w:rFonts w:ascii="Arial" w:eastAsia="Times New Roman" w:hAnsi="Arial" w:cs="Arial"/>
                <w:color w:val="333333"/>
                <w:sz w:val="17"/>
                <w:szCs w:val="17"/>
              </w:rPr>
            </w:pPr>
          </w:p>
        </w:tc>
      </w:tr>
      <w:tr w:rsidR="002E2945" w14:paraId="5C1A7D53" w14:textId="77777777" w:rsidTr="00B632F6">
        <w:tc>
          <w:tcPr>
            <w:tcW w:w="2538" w:type="dxa"/>
          </w:tcPr>
          <w:p w14:paraId="4B9C10EC" w14:textId="27A69D8F" w:rsidR="002E2945" w:rsidRDefault="002B0CBE" w:rsidP="002766F0">
            <w:pPr>
              <w:spacing w:before="100" w:beforeAutospacing="1" w:line="257" w:lineRule="atLeast"/>
              <w:rPr>
                <w:rFonts w:ascii="Arial" w:eastAsia="Times New Roman" w:hAnsi="Arial" w:cs="Arial"/>
                <w:color w:val="333333"/>
                <w:sz w:val="17"/>
                <w:szCs w:val="17"/>
              </w:rPr>
            </w:pPr>
            <w:r>
              <w:rPr>
                <w:rFonts w:ascii="Arial" w:eastAsia="Times New Roman" w:hAnsi="Arial" w:cs="Arial"/>
                <w:b/>
                <w:bCs/>
                <w:color w:val="333333"/>
                <w:sz w:val="17"/>
              </w:rPr>
              <w:t>April 19,</w:t>
            </w:r>
            <w:r w:rsidR="003F25A6">
              <w:rPr>
                <w:rFonts w:ascii="Arial" w:eastAsia="Times New Roman" w:hAnsi="Arial" w:cs="Arial"/>
                <w:b/>
                <w:bCs/>
                <w:color w:val="333333"/>
                <w:sz w:val="17"/>
              </w:rPr>
              <w:t xml:space="preserve"> 20</w:t>
            </w:r>
            <w:r w:rsidR="001149AB">
              <w:rPr>
                <w:rFonts w:ascii="Arial" w:eastAsia="Times New Roman" w:hAnsi="Arial" w:cs="Arial"/>
                <w:b/>
                <w:bCs/>
                <w:color w:val="333333"/>
                <w:sz w:val="17"/>
              </w:rPr>
              <w:t>2</w:t>
            </w:r>
            <w:r>
              <w:rPr>
                <w:rFonts w:ascii="Arial" w:eastAsia="Times New Roman" w:hAnsi="Arial" w:cs="Arial"/>
                <w:b/>
                <w:bCs/>
                <w:color w:val="333333"/>
                <w:sz w:val="17"/>
              </w:rPr>
              <w:t>3</w:t>
            </w:r>
          </w:p>
        </w:tc>
        <w:tc>
          <w:tcPr>
            <w:tcW w:w="7038" w:type="dxa"/>
          </w:tcPr>
          <w:p w14:paraId="3D41F810" w14:textId="77777777" w:rsidR="002E2945" w:rsidRDefault="002E2945" w:rsidP="002E2945">
            <w:pPr>
              <w:pStyle w:val="ListParagraph"/>
              <w:numPr>
                <w:ilvl w:val="0"/>
                <w:numId w:val="7"/>
              </w:numPr>
              <w:spacing w:before="100" w:beforeAutospacing="1" w:line="257" w:lineRule="atLeast"/>
              <w:ind w:left="612"/>
              <w:rPr>
                <w:rFonts w:ascii="Arial" w:eastAsia="Times New Roman" w:hAnsi="Arial" w:cs="Arial"/>
                <w:color w:val="333333"/>
                <w:sz w:val="17"/>
                <w:szCs w:val="17"/>
              </w:rPr>
            </w:pPr>
            <w:r w:rsidRPr="006C5FBB">
              <w:rPr>
                <w:rFonts w:ascii="Arial" w:eastAsia="Times New Roman" w:hAnsi="Arial" w:cs="Arial"/>
                <w:color w:val="333333"/>
                <w:sz w:val="17"/>
                <w:szCs w:val="17"/>
              </w:rPr>
              <w:t>Exhibitor tear-down</w:t>
            </w:r>
          </w:p>
          <w:p w14:paraId="26D65ED9" w14:textId="77777777" w:rsidR="002E2945" w:rsidRDefault="003F25A6" w:rsidP="002E2945">
            <w:pPr>
              <w:pStyle w:val="ListParagraph"/>
              <w:numPr>
                <w:ilvl w:val="0"/>
                <w:numId w:val="7"/>
              </w:numPr>
              <w:spacing w:before="100" w:beforeAutospacing="1" w:line="257" w:lineRule="atLeast"/>
              <w:ind w:left="612"/>
              <w:rPr>
                <w:rFonts w:ascii="Arial" w:eastAsia="Times New Roman" w:hAnsi="Arial" w:cs="Arial"/>
                <w:color w:val="333333"/>
                <w:sz w:val="17"/>
                <w:szCs w:val="17"/>
              </w:rPr>
            </w:pPr>
            <w:r>
              <w:rPr>
                <w:rFonts w:ascii="Arial" w:eastAsia="Times New Roman" w:hAnsi="Arial" w:cs="Arial"/>
                <w:color w:val="333333"/>
                <w:sz w:val="17"/>
                <w:szCs w:val="17"/>
              </w:rPr>
              <w:t>Booths must stay intact until 11</w:t>
            </w:r>
            <w:r w:rsidR="002E2945">
              <w:rPr>
                <w:rFonts w:ascii="Arial" w:eastAsia="Times New Roman" w:hAnsi="Arial" w:cs="Arial"/>
                <w:color w:val="333333"/>
                <w:sz w:val="17"/>
                <w:szCs w:val="17"/>
              </w:rPr>
              <w:t>am</w:t>
            </w:r>
          </w:p>
          <w:p w14:paraId="090166EE" w14:textId="77777777" w:rsidR="002E2945" w:rsidRDefault="002E2945" w:rsidP="002E2945">
            <w:pPr>
              <w:pStyle w:val="ListParagraph"/>
              <w:numPr>
                <w:ilvl w:val="0"/>
                <w:numId w:val="7"/>
              </w:numPr>
              <w:spacing w:before="100" w:beforeAutospacing="1" w:line="257" w:lineRule="atLeast"/>
              <w:ind w:left="612"/>
              <w:rPr>
                <w:rFonts w:ascii="Arial" w:eastAsia="Times New Roman" w:hAnsi="Arial" w:cs="Arial"/>
                <w:color w:val="333333"/>
                <w:sz w:val="17"/>
                <w:szCs w:val="17"/>
              </w:rPr>
            </w:pPr>
            <w:r>
              <w:rPr>
                <w:rFonts w:ascii="Arial" w:eastAsia="Times New Roman" w:hAnsi="Arial" w:cs="Arial"/>
                <w:color w:val="333333"/>
                <w:sz w:val="17"/>
                <w:szCs w:val="17"/>
              </w:rPr>
              <w:t>Booth</w:t>
            </w:r>
            <w:r w:rsidR="003F25A6">
              <w:rPr>
                <w:rFonts w:ascii="Arial" w:eastAsia="Times New Roman" w:hAnsi="Arial" w:cs="Arial"/>
                <w:color w:val="333333"/>
                <w:sz w:val="17"/>
                <w:szCs w:val="17"/>
              </w:rPr>
              <w:t xml:space="preserve"> tear down must be complete by 3</w:t>
            </w:r>
            <w:r>
              <w:rPr>
                <w:rFonts w:ascii="Arial" w:eastAsia="Times New Roman" w:hAnsi="Arial" w:cs="Arial"/>
                <w:color w:val="333333"/>
                <w:sz w:val="17"/>
                <w:szCs w:val="17"/>
              </w:rPr>
              <w:t>pm</w:t>
            </w:r>
          </w:p>
          <w:p w14:paraId="15D65F80" w14:textId="77777777" w:rsidR="002E2945" w:rsidRPr="006C5FBB" w:rsidRDefault="002E2945" w:rsidP="002766F0">
            <w:pPr>
              <w:pStyle w:val="ListParagraph"/>
              <w:spacing w:before="100" w:beforeAutospacing="1" w:line="257" w:lineRule="atLeast"/>
              <w:rPr>
                <w:rFonts w:ascii="Arial" w:eastAsia="Times New Roman" w:hAnsi="Arial" w:cs="Arial"/>
                <w:color w:val="333333"/>
                <w:sz w:val="17"/>
                <w:szCs w:val="17"/>
              </w:rPr>
            </w:pPr>
          </w:p>
        </w:tc>
      </w:tr>
    </w:tbl>
    <w:p w14:paraId="7F46D275" w14:textId="77777777" w:rsidR="002E2945" w:rsidRPr="00F2059C"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F2059C">
        <w:rPr>
          <w:rFonts w:ascii="Arial" w:eastAsia="Times New Roman" w:hAnsi="Arial" w:cs="Arial"/>
          <w:b/>
          <w:bCs/>
          <w:color w:val="0D94D2"/>
          <w:sz w:val="24"/>
          <w:szCs w:val="24"/>
        </w:rPr>
        <w:t>Company Description and Logo</w:t>
      </w:r>
    </w:p>
    <w:p w14:paraId="5B04D5A1" w14:textId="224D0E90" w:rsidR="002E2945" w:rsidRPr="00560FBC" w:rsidRDefault="002E2945" w:rsidP="002E2945">
      <w:pPr>
        <w:spacing w:before="100" w:beforeAutospacing="1"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 xml:space="preserve">Your company description and logo </w:t>
      </w:r>
      <w:r w:rsidR="002B0CBE">
        <w:rPr>
          <w:rFonts w:ascii="Arial" w:eastAsia="Times New Roman" w:hAnsi="Arial" w:cs="Arial"/>
          <w:color w:val="333333"/>
          <w:sz w:val="20"/>
          <w:szCs w:val="20"/>
        </w:rPr>
        <w:t>should be submitted by</w:t>
      </w:r>
      <w:r w:rsidRPr="00560FBC">
        <w:rPr>
          <w:rFonts w:ascii="Arial" w:eastAsia="Times New Roman" w:hAnsi="Arial" w:cs="Arial"/>
          <w:color w:val="333333"/>
          <w:sz w:val="20"/>
          <w:szCs w:val="20"/>
        </w:rPr>
        <w:t xml:space="preserve"> </w:t>
      </w:r>
      <w:r w:rsidR="00AE0CA1">
        <w:rPr>
          <w:rFonts w:ascii="Arial" w:eastAsia="Times New Roman" w:hAnsi="Arial" w:cs="Arial"/>
          <w:color w:val="333333"/>
          <w:sz w:val="20"/>
          <w:szCs w:val="20"/>
        </w:rPr>
        <w:t>March</w:t>
      </w:r>
      <w:r w:rsidR="001163B2">
        <w:rPr>
          <w:rFonts w:ascii="Arial" w:eastAsia="Times New Roman" w:hAnsi="Arial" w:cs="Arial"/>
          <w:color w:val="333333"/>
          <w:sz w:val="20"/>
          <w:szCs w:val="20"/>
        </w:rPr>
        <w:t xml:space="preserve"> </w:t>
      </w:r>
      <w:r w:rsidR="00AE0CA1">
        <w:rPr>
          <w:rFonts w:ascii="Arial" w:eastAsia="Times New Roman" w:hAnsi="Arial" w:cs="Arial"/>
          <w:color w:val="333333"/>
          <w:sz w:val="20"/>
          <w:szCs w:val="20"/>
        </w:rPr>
        <w:t>17</w:t>
      </w:r>
      <w:r w:rsidR="00B632F6" w:rsidRPr="00560FBC">
        <w:rPr>
          <w:rFonts w:ascii="Arial" w:eastAsia="Times New Roman" w:hAnsi="Arial" w:cs="Arial"/>
          <w:color w:val="333333"/>
          <w:sz w:val="20"/>
          <w:szCs w:val="20"/>
          <w:vertAlign w:val="superscript"/>
        </w:rPr>
        <w:t>th</w:t>
      </w:r>
      <w:r w:rsidR="00B632F6" w:rsidRPr="00560FBC">
        <w:rPr>
          <w:rFonts w:ascii="Arial" w:eastAsia="Times New Roman" w:hAnsi="Arial" w:cs="Arial"/>
          <w:color w:val="333333"/>
          <w:sz w:val="20"/>
          <w:szCs w:val="20"/>
        </w:rPr>
        <w:t xml:space="preserve"> </w:t>
      </w:r>
      <w:r w:rsidRPr="00560FBC">
        <w:rPr>
          <w:rFonts w:ascii="Arial" w:eastAsia="Times New Roman" w:hAnsi="Arial" w:cs="Arial"/>
          <w:color w:val="333333"/>
          <w:sz w:val="20"/>
          <w:szCs w:val="20"/>
        </w:rPr>
        <w:t>for inclusion on the conference website and promotional materials. Logo size and character limit are based on sponsorsh</w:t>
      </w:r>
      <w:r w:rsidR="00A060D5" w:rsidRPr="00560FBC">
        <w:rPr>
          <w:rFonts w:ascii="Arial" w:eastAsia="Times New Roman" w:hAnsi="Arial" w:cs="Arial"/>
          <w:color w:val="333333"/>
          <w:sz w:val="20"/>
          <w:szCs w:val="20"/>
        </w:rPr>
        <w:t xml:space="preserve">ip level and are outlined below. Please submit logo and company description to </w:t>
      </w:r>
      <w:hyperlink r:id="rId5" w:history="1">
        <w:r w:rsidR="00A060D5" w:rsidRPr="00560FBC">
          <w:rPr>
            <w:rStyle w:val="Hyperlink"/>
            <w:rFonts w:ascii="Arial" w:eastAsia="Times New Roman" w:hAnsi="Arial" w:cs="Arial"/>
            <w:sz w:val="20"/>
            <w:szCs w:val="20"/>
          </w:rPr>
          <w:t>Bruce.Berzenski@medstar.net</w:t>
        </w:r>
      </w:hyperlink>
      <w:r w:rsidR="00A060D5" w:rsidRPr="00560FBC">
        <w:rPr>
          <w:rFonts w:ascii="Arial" w:eastAsia="Times New Roman" w:hAnsi="Arial" w:cs="Arial"/>
          <w:color w:val="333333"/>
          <w:sz w:val="20"/>
          <w:szCs w:val="20"/>
        </w:rPr>
        <w:t xml:space="preserve"> and </w:t>
      </w:r>
      <w:hyperlink r:id="rId6" w:history="1">
        <w:r w:rsidR="00A060D5" w:rsidRPr="00560FBC">
          <w:rPr>
            <w:rStyle w:val="Hyperlink"/>
            <w:rFonts w:ascii="Arial" w:eastAsia="Times New Roman" w:hAnsi="Arial" w:cs="Arial"/>
            <w:sz w:val="20"/>
            <w:szCs w:val="20"/>
          </w:rPr>
          <w:t>Derlene.Manfredi@medstar.net</w:t>
        </w:r>
      </w:hyperlink>
      <w:r w:rsidR="00A060D5" w:rsidRPr="00560FBC">
        <w:rPr>
          <w:rFonts w:ascii="Arial" w:eastAsia="Times New Roman" w:hAnsi="Arial" w:cs="Arial"/>
          <w:color w:val="333333"/>
          <w:sz w:val="20"/>
          <w:szCs w:val="20"/>
        </w:rPr>
        <w:t xml:space="preserve"> . </w:t>
      </w:r>
    </w:p>
    <w:tbl>
      <w:tblPr>
        <w:tblStyle w:val="TableGrid"/>
        <w:tblW w:w="8440" w:type="dxa"/>
        <w:tblLook w:val="04A0" w:firstRow="1" w:lastRow="0" w:firstColumn="1" w:lastColumn="0" w:noHBand="0" w:noVBand="1"/>
      </w:tblPr>
      <w:tblGrid>
        <w:gridCol w:w="1492"/>
        <w:gridCol w:w="1618"/>
        <w:gridCol w:w="1664"/>
        <w:gridCol w:w="1837"/>
        <w:gridCol w:w="1829"/>
      </w:tblGrid>
      <w:tr w:rsidR="00C32E23" w14:paraId="36151C09" w14:textId="77777777" w:rsidTr="00C32E23">
        <w:trPr>
          <w:trHeight w:val="899"/>
        </w:trPr>
        <w:tc>
          <w:tcPr>
            <w:tcW w:w="1492" w:type="dxa"/>
          </w:tcPr>
          <w:p w14:paraId="63845688" w14:textId="77777777" w:rsidR="00C32E23" w:rsidRPr="00A67354" w:rsidRDefault="00C32E23" w:rsidP="002E2945">
            <w:pPr>
              <w:spacing w:before="100" w:beforeAutospacing="1" w:line="257" w:lineRule="atLeast"/>
              <w:rPr>
                <w:rFonts w:ascii="Arial" w:eastAsia="Times New Roman" w:hAnsi="Arial" w:cs="Arial"/>
                <w:b/>
                <w:color w:val="333333"/>
                <w:sz w:val="17"/>
                <w:szCs w:val="17"/>
              </w:rPr>
            </w:pPr>
            <w:r w:rsidRPr="00A67354">
              <w:rPr>
                <w:rFonts w:ascii="Arial" w:eastAsia="Times New Roman" w:hAnsi="Arial" w:cs="Arial"/>
                <w:b/>
                <w:color w:val="333333"/>
                <w:sz w:val="17"/>
                <w:szCs w:val="17"/>
              </w:rPr>
              <w:t>Sponsorship Level</w:t>
            </w:r>
          </w:p>
        </w:tc>
        <w:tc>
          <w:tcPr>
            <w:tcW w:w="1618" w:type="dxa"/>
          </w:tcPr>
          <w:p w14:paraId="663ECCD3" w14:textId="77777777" w:rsidR="00C32E23" w:rsidRPr="00A67354" w:rsidRDefault="00C32E23" w:rsidP="002E2945">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Company Name on Website</w:t>
            </w:r>
          </w:p>
        </w:tc>
        <w:tc>
          <w:tcPr>
            <w:tcW w:w="1664" w:type="dxa"/>
          </w:tcPr>
          <w:p w14:paraId="12449744" w14:textId="77777777" w:rsidR="00C32E23" w:rsidRDefault="00C32E23" w:rsidP="00A060D5">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 xml:space="preserve">Logo </w:t>
            </w:r>
            <w:r w:rsidRPr="00A67354">
              <w:rPr>
                <w:rFonts w:ascii="Arial" w:eastAsia="Times New Roman" w:hAnsi="Arial" w:cs="Arial"/>
                <w:b/>
                <w:color w:val="333333"/>
                <w:sz w:val="17"/>
                <w:szCs w:val="17"/>
              </w:rPr>
              <w:t>on W</w:t>
            </w:r>
            <w:r>
              <w:rPr>
                <w:rFonts w:ascii="Arial" w:eastAsia="Times New Roman" w:hAnsi="Arial" w:cs="Arial"/>
                <w:b/>
                <w:color w:val="333333"/>
                <w:sz w:val="17"/>
                <w:szCs w:val="17"/>
              </w:rPr>
              <w:t>eb</w:t>
            </w:r>
            <w:r w:rsidRPr="00A67354">
              <w:rPr>
                <w:rFonts w:ascii="Arial" w:eastAsia="Times New Roman" w:hAnsi="Arial" w:cs="Arial"/>
                <w:b/>
                <w:color w:val="333333"/>
                <w:sz w:val="17"/>
                <w:szCs w:val="17"/>
              </w:rPr>
              <w:t>site</w:t>
            </w:r>
          </w:p>
          <w:p w14:paraId="6C6BD2A8" w14:textId="77777777" w:rsidR="00C32E23" w:rsidRPr="0037277C" w:rsidRDefault="00C32E23" w:rsidP="0037277C">
            <w:pPr>
              <w:rPr>
                <w:rFonts w:ascii="Arial" w:eastAsia="Times New Roman" w:hAnsi="Arial" w:cs="Arial"/>
                <w:sz w:val="17"/>
                <w:szCs w:val="17"/>
              </w:rPr>
            </w:pPr>
          </w:p>
        </w:tc>
        <w:tc>
          <w:tcPr>
            <w:tcW w:w="1837" w:type="dxa"/>
          </w:tcPr>
          <w:p w14:paraId="7F7D77C1" w14:textId="77777777" w:rsidR="00C32E23" w:rsidRPr="0037277C" w:rsidRDefault="00C32E23" w:rsidP="0037277C">
            <w:pPr>
              <w:spacing w:before="100" w:beforeAutospacing="1" w:line="257" w:lineRule="atLeast"/>
              <w:rPr>
                <w:rFonts w:ascii="Arial" w:eastAsia="Times New Roman" w:hAnsi="Arial" w:cs="Arial"/>
                <w:b/>
                <w:color w:val="333333"/>
                <w:sz w:val="17"/>
                <w:szCs w:val="17"/>
              </w:rPr>
            </w:pPr>
            <w:r w:rsidRPr="00A67354">
              <w:rPr>
                <w:rFonts w:ascii="Arial" w:eastAsia="Times New Roman" w:hAnsi="Arial" w:cs="Arial"/>
                <w:b/>
                <w:color w:val="333333"/>
                <w:sz w:val="17"/>
                <w:szCs w:val="17"/>
              </w:rPr>
              <w:t>Company Description on Website</w:t>
            </w:r>
          </w:p>
        </w:tc>
        <w:tc>
          <w:tcPr>
            <w:tcW w:w="1829" w:type="dxa"/>
          </w:tcPr>
          <w:p w14:paraId="0B6829B8" w14:textId="77777777" w:rsidR="00C32E23" w:rsidRPr="00A67354" w:rsidRDefault="00C32E23" w:rsidP="002E2945">
            <w:pPr>
              <w:spacing w:before="100" w:beforeAutospacing="1" w:line="257" w:lineRule="atLeast"/>
              <w:rPr>
                <w:rFonts w:ascii="Arial" w:eastAsia="Times New Roman" w:hAnsi="Arial" w:cs="Arial"/>
                <w:b/>
                <w:color w:val="333333"/>
                <w:sz w:val="17"/>
                <w:szCs w:val="17"/>
              </w:rPr>
            </w:pPr>
            <w:r>
              <w:rPr>
                <w:rFonts w:ascii="Arial" w:eastAsia="Times New Roman" w:hAnsi="Arial" w:cs="Arial"/>
                <w:b/>
                <w:color w:val="333333"/>
                <w:sz w:val="17"/>
                <w:szCs w:val="17"/>
              </w:rPr>
              <w:t xml:space="preserve">Company Description </w:t>
            </w:r>
            <w:proofErr w:type="gramStart"/>
            <w:r>
              <w:rPr>
                <w:rFonts w:ascii="Arial" w:eastAsia="Times New Roman" w:hAnsi="Arial" w:cs="Arial"/>
                <w:b/>
                <w:color w:val="333333"/>
                <w:sz w:val="17"/>
                <w:szCs w:val="17"/>
              </w:rPr>
              <w:t>In</w:t>
            </w:r>
            <w:proofErr w:type="gramEnd"/>
            <w:r>
              <w:rPr>
                <w:rFonts w:ascii="Arial" w:eastAsia="Times New Roman" w:hAnsi="Arial" w:cs="Arial"/>
                <w:b/>
                <w:color w:val="333333"/>
                <w:sz w:val="17"/>
                <w:szCs w:val="17"/>
              </w:rPr>
              <w:t xml:space="preserve"> NARUG Booklet</w:t>
            </w:r>
          </w:p>
        </w:tc>
      </w:tr>
      <w:tr w:rsidR="00C32E23" w14:paraId="4C8D3CD2" w14:textId="77777777" w:rsidTr="00C32E23">
        <w:tc>
          <w:tcPr>
            <w:tcW w:w="1492" w:type="dxa"/>
          </w:tcPr>
          <w:p w14:paraId="62E154D7"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Bumblebee Level</w:t>
            </w:r>
          </w:p>
        </w:tc>
        <w:tc>
          <w:tcPr>
            <w:tcW w:w="1618" w:type="dxa"/>
          </w:tcPr>
          <w:p w14:paraId="5A353AD6"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Included</w:t>
            </w:r>
          </w:p>
        </w:tc>
        <w:tc>
          <w:tcPr>
            <w:tcW w:w="1664" w:type="dxa"/>
          </w:tcPr>
          <w:p w14:paraId="471F0B5E" w14:textId="77777777" w:rsidR="00C32E23" w:rsidRDefault="00C32E23" w:rsidP="00B04893">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Included</w:t>
            </w:r>
          </w:p>
        </w:tc>
        <w:tc>
          <w:tcPr>
            <w:tcW w:w="1837" w:type="dxa"/>
          </w:tcPr>
          <w:p w14:paraId="0D03F702"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Included</w:t>
            </w:r>
          </w:p>
        </w:tc>
        <w:tc>
          <w:tcPr>
            <w:tcW w:w="1829" w:type="dxa"/>
          </w:tcPr>
          <w:p w14:paraId="6C27C3BE"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700 words</w:t>
            </w:r>
          </w:p>
        </w:tc>
      </w:tr>
      <w:tr w:rsidR="00C32E23" w14:paraId="336DB515" w14:textId="77777777" w:rsidTr="00C32E23">
        <w:tc>
          <w:tcPr>
            <w:tcW w:w="1492" w:type="dxa"/>
          </w:tcPr>
          <w:p w14:paraId="6163143C"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 xml:space="preserve">Blue Violet Level        </w:t>
            </w:r>
          </w:p>
        </w:tc>
        <w:tc>
          <w:tcPr>
            <w:tcW w:w="1618" w:type="dxa"/>
          </w:tcPr>
          <w:p w14:paraId="3D35F838"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Included</w:t>
            </w:r>
          </w:p>
        </w:tc>
        <w:tc>
          <w:tcPr>
            <w:tcW w:w="1664" w:type="dxa"/>
          </w:tcPr>
          <w:p w14:paraId="5A803F7A" w14:textId="77777777" w:rsidR="00C32E23" w:rsidRDefault="00C32E23" w:rsidP="00B04893">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Included</w:t>
            </w:r>
          </w:p>
        </w:tc>
        <w:tc>
          <w:tcPr>
            <w:tcW w:w="1837" w:type="dxa"/>
          </w:tcPr>
          <w:p w14:paraId="051021F0"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Not Included</w:t>
            </w:r>
          </w:p>
        </w:tc>
        <w:tc>
          <w:tcPr>
            <w:tcW w:w="1829" w:type="dxa"/>
          </w:tcPr>
          <w:p w14:paraId="56F295E7"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600 words</w:t>
            </w:r>
          </w:p>
        </w:tc>
      </w:tr>
      <w:tr w:rsidR="00C32E23" w14:paraId="2C36E854" w14:textId="77777777" w:rsidTr="00C32E23">
        <w:tc>
          <w:tcPr>
            <w:tcW w:w="1492" w:type="dxa"/>
          </w:tcPr>
          <w:p w14:paraId="12C8AB44"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Goldfinch Level</w:t>
            </w:r>
          </w:p>
        </w:tc>
        <w:tc>
          <w:tcPr>
            <w:tcW w:w="1618" w:type="dxa"/>
          </w:tcPr>
          <w:p w14:paraId="553D3409"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Included</w:t>
            </w:r>
          </w:p>
        </w:tc>
        <w:tc>
          <w:tcPr>
            <w:tcW w:w="1664" w:type="dxa"/>
          </w:tcPr>
          <w:p w14:paraId="28021490" w14:textId="77777777" w:rsidR="00C32E23" w:rsidRDefault="00C32E23" w:rsidP="00B04893">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Not included</w:t>
            </w:r>
          </w:p>
        </w:tc>
        <w:tc>
          <w:tcPr>
            <w:tcW w:w="1837" w:type="dxa"/>
          </w:tcPr>
          <w:p w14:paraId="72DBA33D"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Not Included</w:t>
            </w:r>
          </w:p>
        </w:tc>
        <w:tc>
          <w:tcPr>
            <w:tcW w:w="1829" w:type="dxa"/>
          </w:tcPr>
          <w:p w14:paraId="6F124D93" w14:textId="77777777" w:rsidR="00C32E23" w:rsidRDefault="00C32E23" w:rsidP="002E2945">
            <w:pPr>
              <w:spacing w:before="100" w:beforeAutospacing="1" w:line="257" w:lineRule="atLeast"/>
              <w:rPr>
                <w:rFonts w:ascii="Arial" w:eastAsia="Times New Roman" w:hAnsi="Arial" w:cs="Arial"/>
                <w:color w:val="333333"/>
                <w:sz w:val="17"/>
                <w:szCs w:val="17"/>
              </w:rPr>
            </w:pPr>
            <w:r>
              <w:rPr>
                <w:rFonts w:ascii="Arial" w:eastAsia="Times New Roman" w:hAnsi="Arial" w:cs="Arial"/>
                <w:color w:val="333333"/>
                <w:sz w:val="17"/>
                <w:szCs w:val="17"/>
              </w:rPr>
              <w:t>500 words</w:t>
            </w:r>
          </w:p>
        </w:tc>
      </w:tr>
    </w:tbl>
    <w:p w14:paraId="517BB5F5" w14:textId="01345FAA" w:rsidR="002766F0" w:rsidRDefault="002766F0" w:rsidP="002E2945">
      <w:pPr>
        <w:spacing w:before="100" w:beforeAutospacing="1" w:line="257" w:lineRule="atLeast"/>
        <w:rPr>
          <w:rFonts w:ascii="Arial" w:eastAsia="Times New Roman" w:hAnsi="Arial" w:cs="Arial"/>
          <w:color w:val="333333"/>
          <w:sz w:val="17"/>
          <w:szCs w:val="17"/>
        </w:rPr>
      </w:pPr>
    </w:p>
    <w:p w14:paraId="5146BCD2" w14:textId="77777777" w:rsidR="00AE0CA1" w:rsidRPr="00F2059C" w:rsidRDefault="00AE0CA1" w:rsidP="002E2945">
      <w:pPr>
        <w:spacing w:before="100" w:beforeAutospacing="1" w:line="257" w:lineRule="atLeast"/>
        <w:rPr>
          <w:rFonts w:ascii="Arial" w:eastAsia="Times New Roman" w:hAnsi="Arial" w:cs="Arial"/>
          <w:color w:val="333333"/>
          <w:sz w:val="17"/>
          <w:szCs w:val="17"/>
        </w:rPr>
      </w:pPr>
    </w:p>
    <w:p w14:paraId="120050DF" w14:textId="77777777" w:rsidR="002E2945" w:rsidRPr="00F2059C"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F2059C">
        <w:rPr>
          <w:rFonts w:ascii="Arial" w:eastAsia="Times New Roman" w:hAnsi="Arial" w:cs="Arial"/>
          <w:b/>
          <w:bCs/>
          <w:color w:val="0D94D2"/>
          <w:sz w:val="24"/>
          <w:szCs w:val="24"/>
        </w:rPr>
        <w:lastRenderedPageBreak/>
        <w:t>Booth Selection</w:t>
      </w:r>
    </w:p>
    <w:p w14:paraId="312B3ED3" w14:textId="6BBF8156" w:rsidR="002E2945" w:rsidRPr="00560FBC" w:rsidRDefault="002E2945" w:rsidP="002E2945">
      <w:pPr>
        <w:spacing w:before="100" w:beforeAutospacing="1"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 xml:space="preserve">Booth space at the conference will be determined by sponsorship level and date of payment.  You will be asked to provide your top 3 preferences </w:t>
      </w:r>
      <w:r w:rsidR="00B632F6" w:rsidRPr="00560FBC">
        <w:rPr>
          <w:rFonts w:ascii="Arial" w:eastAsia="Times New Roman" w:hAnsi="Arial" w:cs="Arial"/>
          <w:color w:val="333333"/>
          <w:sz w:val="20"/>
          <w:szCs w:val="20"/>
        </w:rPr>
        <w:t>once full payment is received</w:t>
      </w:r>
      <w:r w:rsidRPr="00560FBC">
        <w:rPr>
          <w:rFonts w:ascii="Arial" w:eastAsia="Times New Roman" w:hAnsi="Arial" w:cs="Arial"/>
          <w:color w:val="333333"/>
          <w:sz w:val="20"/>
          <w:szCs w:val="20"/>
        </w:rPr>
        <w:t>.  Booth assignments will be announced by May</w:t>
      </w:r>
      <w:r w:rsidR="00957323">
        <w:rPr>
          <w:rFonts w:ascii="Arial" w:eastAsia="Times New Roman" w:hAnsi="Arial" w:cs="Arial"/>
          <w:color w:val="333333"/>
          <w:sz w:val="20"/>
          <w:szCs w:val="20"/>
        </w:rPr>
        <w:t xml:space="preserve"> </w:t>
      </w:r>
      <w:r w:rsidR="00506B2F">
        <w:rPr>
          <w:rFonts w:ascii="Arial" w:eastAsia="Times New Roman" w:hAnsi="Arial" w:cs="Arial"/>
          <w:color w:val="333333"/>
          <w:sz w:val="20"/>
          <w:szCs w:val="20"/>
        </w:rPr>
        <w:t>22</w:t>
      </w:r>
      <w:r w:rsidR="00506B2F">
        <w:rPr>
          <w:rFonts w:ascii="Arial" w:eastAsia="Times New Roman" w:hAnsi="Arial" w:cs="Arial"/>
          <w:color w:val="333333"/>
          <w:sz w:val="20"/>
          <w:szCs w:val="20"/>
          <w:vertAlign w:val="superscript"/>
        </w:rPr>
        <w:t>nd</w:t>
      </w:r>
      <w:r w:rsidR="006803C9" w:rsidRPr="00560FBC">
        <w:rPr>
          <w:rFonts w:ascii="Arial" w:eastAsia="Times New Roman" w:hAnsi="Arial" w:cs="Arial"/>
          <w:color w:val="333333"/>
          <w:sz w:val="20"/>
          <w:szCs w:val="20"/>
        </w:rPr>
        <w:t>.</w:t>
      </w:r>
    </w:p>
    <w:p w14:paraId="6315E6E3" w14:textId="77777777" w:rsidR="00AC53D6" w:rsidRPr="00506B2F" w:rsidRDefault="00506B2F" w:rsidP="00506B2F">
      <w:pPr>
        <w:jc w:val="center"/>
      </w:pPr>
      <w:r>
        <w:object w:dxaOrig="23776" w:dyaOrig="15333" w14:anchorId="64AC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pt;height:298.8pt" o:ole="">
            <v:imagedata r:id="rId7" o:title=""/>
          </v:shape>
          <o:OLEObject Type="Embed" ProgID="Visio.Drawing.11" ShapeID="_x0000_i1025" DrawAspect="Content" ObjectID="_1732536218" r:id="rId8"/>
        </w:object>
      </w:r>
    </w:p>
    <w:p w14:paraId="0F195F5B" w14:textId="77777777" w:rsidR="002E2945" w:rsidRPr="006C5FBB"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6C5FBB">
        <w:rPr>
          <w:rFonts w:ascii="Arial" w:eastAsia="Times New Roman" w:hAnsi="Arial" w:cs="Arial"/>
          <w:b/>
          <w:bCs/>
          <w:color w:val="0D94D2"/>
          <w:sz w:val="24"/>
          <w:szCs w:val="24"/>
        </w:rPr>
        <w:t>Booth Information</w:t>
      </w:r>
    </w:p>
    <w:p w14:paraId="5B6BCE72" w14:textId="77777777" w:rsidR="002E2945" w:rsidRPr="00560FBC" w:rsidRDefault="002E2945" w:rsidP="002E2945">
      <w:pPr>
        <w:numPr>
          <w:ilvl w:val="0"/>
          <w:numId w:val="12"/>
        </w:numPr>
        <w:spacing w:before="100" w:beforeAutospacing="1" w:after="100" w:afterAutospacing="1" w:line="257" w:lineRule="atLeast"/>
        <w:ind w:left="285"/>
        <w:rPr>
          <w:rFonts w:ascii="Arial" w:eastAsia="Times New Roman" w:hAnsi="Arial" w:cs="Arial"/>
          <w:color w:val="333333"/>
          <w:sz w:val="20"/>
          <w:szCs w:val="20"/>
        </w:rPr>
      </w:pPr>
      <w:r w:rsidRPr="00560FBC">
        <w:rPr>
          <w:rFonts w:ascii="Arial" w:eastAsia="Times New Roman" w:hAnsi="Arial" w:cs="Arial"/>
          <w:b/>
          <w:bCs/>
          <w:color w:val="333333"/>
          <w:sz w:val="20"/>
          <w:szCs w:val="20"/>
        </w:rPr>
        <w:t xml:space="preserve">Table Size:  </w:t>
      </w:r>
      <w:r w:rsidRPr="00560FBC">
        <w:rPr>
          <w:rFonts w:ascii="Arial" w:eastAsia="Times New Roman" w:hAnsi="Arial" w:cs="Arial"/>
          <w:color w:val="333333"/>
          <w:sz w:val="20"/>
          <w:szCs w:val="20"/>
        </w:rPr>
        <w:t>6’</w:t>
      </w:r>
    </w:p>
    <w:p w14:paraId="51DBC195" w14:textId="77777777" w:rsidR="002E2945" w:rsidRPr="00560FBC" w:rsidRDefault="002E2945" w:rsidP="002E2945">
      <w:pPr>
        <w:numPr>
          <w:ilvl w:val="0"/>
          <w:numId w:val="12"/>
        </w:numPr>
        <w:spacing w:before="100" w:beforeAutospacing="1" w:after="100" w:afterAutospacing="1" w:line="257" w:lineRule="atLeast"/>
        <w:ind w:left="285"/>
        <w:rPr>
          <w:rFonts w:ascii="Arial" w:eastAsia="Times New Roman" w:hAnsi="Arial" w:cs="Arial"/>
          <w:color w:val="333333"/>
          <w:sz w:val="20"/>
          <w:szCs w:val="20"/>
        </w:rPr>
      </w:pPr>
      <w:r w:rsidRPr="00560FBC">
        <w:rPr>
          <w:rFonts w:ascii="Arial" w:eastAsia="Times New Roman" w:hAnsi="Arial" w:cs="Arial"/>
          <w:b/>
          <w:bCs/>
          <w:color w:val="333333"/>
          <w:sz w:val="20"/>
          <w:szCs w:val="20"/>
        </w:rPr>
        <w:t xml:space="preserve">Power: </w:t>
      </w:r>
      <w:r w:rsidRPr="00560FBC">
        <w:rPr>
          <w:rFonts w:ascii="Arial" w:eastAsia="Times New Roman" w:hAnsi="Arial" w:cs="Arial"/>
          <w:color w:val="333333"/>
          <w:sz w:val="20"/>
          <w:szCs w:val="20"/>
        </w:rPr>
        <w:t> All exhibitors will have basic power access (outlet or extension cord).  If you require any additional power access, additional charges will apply and be paid directly to the hotel.</w:t>
      </w:r>
    </w:p>
    <w:p w14:paraId="769E469E" w14:textId="77777777" w:rsidR="002E2945" w:rsidRPr="00560FBC" w:rsidRDefault="002E2945" w:rsidP="002E2945">
      <w:pPr>
        <w:numPr>
          <w:ilvl w:val="0"/>
          <w:numId w:val="12"/>
        </w:numPr>
        <w:spacing w:before="100" w:beforeAutospacing="1" w:after="100" w:afterAutospacing="1" w:line="257" w:lineRule="atLeast"/>
        <w:ind w:left="285"/>
        <w:rPr>
          <w:rFonts w:ascii="Arial" w:eastAsia="Times New Roman" w:hAnsi="Arial" w:cs="Arial"/>
          <w:color w:val="333333"/>
          <w:sz w:val="20"/>
          <w:szCs w:val="20"/>
        </w:rPr>
      </w:pPr>
      <w:r w:rsidRPr="00560FBC">
        <w:rPr>
          <w:rFonts w:ascii="Arial" w:eastAsia="Times New Roman" w:hAnsi="Arial" w:cs="Arial"/>
          <w:b/>
          <w:bCs/>
          <w:color w:val="333333"/>
          <w:sz w:val="20"/>
          <w:szCs w:val="20"/>
        </w:rPr>
        <w:t xml:space="preserve">Internet: </w:t>
      </w:r>
      <w:r w:rsidRPr="00560FBC">
        <w:rPr>
          <w:rFonts w:ascii="Arial" w:eastAsia="Times New Roman" w:hAnsi="Arial" w:cs="Arial"/>
          <w:color w:val="333333"/>
          <w:sz w:val="20"/>
          <w:szCs w:val="20"/>
        </w:rPr>
        <w:t> All exhibitors will have access to wireless internet.  If you require a hard-wired connection, additional charges will apply and be paid directly to the hotel.</w:t>
      </w:r>
    </w:p>
    <w:p w14:paraId="31082545" w14:textId="77777777" w:rsidR="002E2945" w:rsidRPr="006C5FBB"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6C5FBB">
        <w:rPr>
          <w:rFonts w:ascii="Arial" w:eastAsia="Times New Roman" w:hAnsi="Arial" w:cs="Arial"/>
          <w:b/>
          <w:bCs/>
          <w:color w:val="0D94D2"/>
          <w:sz w:val="24"/>
          <w:szCs w:val="24"/>
        </w:rPr>
        <w:t>Booth Staff</w:t>
      </w:r>
    </w:p>
    <w:p w14:paraId="208A83F0" w14:textId="5D6AC114" w:rsidR="002E2945" w:rsidRPr="00560FBC" w:rsidRDefault="002E2945" w:rsidP="002E2945">
      <w:pPr>
        <w:spacing w:before="100" w:beforeAutospacing="1" w:after="285"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Exhibitors will receive a set number of free registrations based on sponsorship level.  Registrations for additional attendees can be purchased for $4</w:t>
      </w:r>
      <w:r w:rsidR="00AE0CA1">
        <w:rPr>
          <w:rFonts w:ascii="Arial" w:eastAsia="Times New Roman" w:hAnsi="Arial" w:cs="Arial"/>
          <w:color w:val="333333"/>
          <w:sz w:val="20"/>
          <w:szCs w:val="20"/>
        </w:rPr>
        <w:t>0</w:t>
      </w:r>
      <w:r w:rsidR="003F25A6" w:rsidRPr="00560FBC">
        <w:rPr>
          <w:rFonts w:ascii="Arial" w:eastAsia="Times New Roman" w:hAnsi="Arial" w:cs="Arial"/>
          <w:color w:val="333333"/>
          <w:sz w:val="20"/>
          <w:szCs w:val="20"/>
        </w:rPr>
        <w:t xml:space="preserve">0 per person.  </w:t>
      </w:r>
      <w:r w:rsidRPr="00560FBC">
        <w:rPr>
          <w:rFonts w:ascii="Arial" w:eastAsia="Times New Roman" w:hAnsi="Arial" w:cs="Arial"/>
          <w:color w:val="333333"/>
          <w:sz w:val="20"/>
          <w:szCs w:val="20"/>
        </w:rPr>
        <w:t>All exhibitors must be registered and receive a badge to attend.</w:t>
      </w:r>
    </w:p>
    <w:p w14:paraId="7CF446AE" w14:textId="3CEA4121" w:rsidR="00B04893" w:rsidRPr="00560FBC" w:rsidRDefault="002E2945" w:rsidP="002E2945">
      <w:pPr>
        <w:spacing w:before="100" w:beforeAutospacing="1" w:after="285"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 xml:space="preserve">We need to know who from your organization will be attending the event so that we can create their badge and have materials ready for them at registration.  The deadline for updating booth staff is </w:t>
      </w:r>
      <w:r w:rsidR="00F75AE0">
        <w:rPr>
          <w:rFonts w:ascii="Arial" w:eastAsia="Times New Roman" w:hAnsi="Arial" w:cs="Arial"/>
          <w:color w:val="333333"/>
          <w:sz w:val="20"/>
          <w:szCs w:val="20"/>
        </w:rPr>
        <w:t>April 1</w:t>
      </w:r>
      <w:r w:rsidR="00217D45">
        <w:rPr>
          <w:rFonts w:ascii="Arial" w:eastAsia="Times New Roman" w:hAnsi="Arial" w:cs="Arial"/>
          <w:color w:val="333333"/>
          <w:sz w:val="20"/>
          <w:szCs w:val="20"/>
        </w:rPr>
        <w:t>, 202</w:t>
      </w:r>
      <w:r w:rsidR="00C900F6">
        <w:rPr>
          <w:rFonts w:ascii="Arial" w:eastAsia="Times New Roman" w:hAnsi="Arial" w:cs="Arial"/>
          <w:color w:val="333333"/>
          <w:sz w:val="20"/>
          <w:szCs w:val="20"/>
        </w:rPr>
        <w:t>3</w:t>
      </w:r>
      <w:r w:rsidRPr="00560FBC">
        <w:rPr>
          <w:rFonts w:ascii="Arial" w:eastAsia="Times New Roman" w:hAnsi="Arial" w:cs="Arial"/>
          <w:color w:val="333333"/>
          <w:sz w:val="20"/>
          <w:szCs w:val="20"/>
        </w:rPr>
        <w:t>.</w:t>
      </w:r>
    </w:p>
    <w:p w14:paraId="42487FC4" w14:textId="77777777" w:rsidR="002E2945" w:rsidRPr="006C5FBB"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6C5FBB">
        <w:rPr>
          <w:rFonts w:ascii="Arial" w:eastAsia="Times New Roman" w:hAnsi="Arial" w:cs="Arial"/>
          <w:b/>
          <w:bCs/>
          <w:color w:val="0D94D2"/>
          <w:sz w:val="24"/>
          <w:szCs w:val="24"/>
        </w:rPr>
        <w:t>Giveaway Items</w:t>
      </w:r>
    </w:p>
    <w:p w14:paraId="725A5419" w14:textId="77777777" w:rsidR="002E2945" w:rsidRPr="00560FBC" w:rsidRDefault="002E2945" w:rsidP="002E2945">
      <w:pPr>
        <w:spacing w:before="100" w:beforeAutospacing="1" w:after="285"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 xml:space="preserve">Your organization has the option to provide a giveaway item from your company to be included in the attendee registration bags.  If you would like to provide an item, please send 250 to address below.  These items must be received no later than </w:t>
      </w:r>
      <w:r w:rsidR="00217D45">
        <w:rPr>
          <w:rFonts w:ascii="Arial" w:eastAsia="Times New Roman" w:hAnsi="Arial" w:cs="Arial"/>
          <w:color w:val="333333"/>
          <w:sz w:val="20"/>
          <w:szCs w:val="20"/>
        </w:rPr>
        <w:t>June 3</w:t>
      </w:r>
      <w:r w:rsidR="00217D45" w:rsidRPr="00217D45">
        <w:rPr>
          <w:rFonts w:ascii="Arial" w:eastAsia="Times New Roman" w:hAnsi="Arial" w:cs="Arial"/>
          <w:color w:val="333333"/>
          <w:sz w:val="20"/>
          <w:szCs w:val="20"/>
          <w:vertAlign w:val="superscript"/>
        </w:rPr>
        <w:t>rd</w:t>
      </w:r>
      <w:r w:rsidRPr="00560FBC">
        <w:rPr>
          <w:rFonts w:ascii="Arial" w:eastAsia="Times New Roman" w:hAnsi="Arial" w:cs="Arial"/>
          <w:color w:val="333333"/>
          <w:sz w:val="20"/>
          <w:szCs w:val="20"/>
        </w:rPr>
        <w:t>.</w:t>
      </w:r>
    </w:p>
    <w:p w14:paraId="0E593161" w14:textId="77777777" w:rsidR="002E2945" w:rsidRPr="00560FBC" w:rsidRDefault="002E2945" w:rsidP="002E2945">
      <w:pPr>
        <w:spacing w:after="0" w:line="257" w:lineRule="atLeast"/>
        <w:ind w:left="428"/>
        <w:rPr>
          <w:rFonts w:ascii="Arial" w:eastAsia="Times New Roman" w:hAnsi="Arial" w:cs="Arial"/>
          <w:color w:val="333333"/>
          <w:sz w:val="20"/>
          <w:szCs w:val="20"/>
        </w:rPr>
      </w:pPr>
      <w:r w:rsidRPr="00560FBC">
        <w:rPr>
          <w:rFonts w:ascii="Arial" w:eastAsia="Times New Roman" w:hAnsi="Arial" w:cs="Arial"/>
          <w:color w:val="333333"/>
          <w:sz w:val="20"/>
          <w:szCs w:val="20"/>
        </w:rPr>
        <w:lastRenderedPageBreak/>
        <w:t>Derlene Manfredi</w:t>
      </w:r>
      <w:r w:rsidRPr="00560FBC">
        <w:rPr>
          <w:rFonts w:ascii="Arial" w:eastAsia="Times New Roman" w:hAnsi="Arial" w:cs="Arial"/>
          <w:color w:val="333333"/>
          <w:sz w:val="20"/>
          <w:szCs w:val="20"/>
        </w:rPr>
        <w:br w:type="textWrapping" w:clear="all"/>
        <w:t>1058 Harvest View Court</w:t>
      </w:r>
      <w:r w:rsidRPr="00560FBC">
        <w:rPr>
          <w:rFonts w:ascii="Arial" w:eastAsia="Times New Roman" w:hAnsi="Arial" w:cs="Arial"/>
          <w:color w:val="333333"/>
          <w:sz w:val="20"/>
          <w:szCs w:val="20"/>
        </w:rPr>
        <w:br w:type="textWrapping" w:clear="all"/>
        <w:t xml:space="preserve">New Freedom, PA 17349 </w:t>
      </w:r>
    </w:p>
    <w:p w14:paraId="0EC8181B" w14:textId="77777777" w:rsidR="002E2945" w:rsidRPr="00560FBC" w:rsidRDefault="002E2945" w:rsidP="002E2945">
      <w:pPr>
        <w:spacing w:after="0" w:line="257" w:lineRule="atLeast"/>
        <w:ind w:left="428"/>
        <w:rPr>
          <w:rFonts w:ascii="Arial" w:eastAsia="Times New Roman" w:hAnsi="Arial" w:cs="Arial"/>
          <w:color w:val="333333"/>
          <w:sz w:val="20"/>
          <w:szCs w:val="20"/>
        </w:rPr>
      </w:pPr>
      <w:r w:rsidRPr="00560FBC">
        <w:rPr>
          <w:rFonts w:ascii="Arial" w:eastAsia="Times New Roman" w:hAnsi="Arial" w:cs="Arial"/>
          <w:color w:val="333333"/>
          <w:sz w:val="20"/>
          <w:szCs w:val="20"/>
        </w:rPr>
        <w:t>(410) 908-5482</w:t>
      </w:r>
    </w:p>
    <w:p w14:paraId="2D516A53" w14:textId="77777777" w:rsidR="002E2945" w:rsidRPr="00560FBC" w:rsidRDefault="002E2945" w:rsidP="002E2945">
      <w:pPr>
        <w:spacing w:after="0" w:line="257" w:lineRule="atLeast"/>
        <w:ind w:left="428"/>
        <w:rPr>
          <w:rFonts w:ascii="Arial" w:eastAsia="Times New Roman" w:hAnsi="Arial" w:cs="Arial"/>
          <w:color w:val="333333"/>
          <w:sz w:val="20"/>
          <w:szCs w:val="20"/>
        </w:rPr>
      </w:pPr>
      <w:r w:rsidRPr="00560FBC">
        <w:rPr>
          <w:rFonts w:ascii="Arial" w:eastAsia="Times New Roman" w:hAnsi="Arial" w:cs="Arial"/>
          <w:color w:val="333333"/>
          <w:sz w:val="20"/>
          <w:szCs w:val="20"/>
        </w:rPr>
        <w:t> </w:t>
      </w:r>
    </w:p>
    <w:p w14:paraId="2768B391" w14:textId="77777777" w:rsidR="002E2945" w:rsidRPr="006C5FBB"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6C5FBB">
        <w:rPr>
          <w:rFonts w:ascii="Arial" w:eastAsia="Times New Roman" w:hAnsi="Arial" w:cs="Arial"/>
          <w:b/>
          <w:bCs/>
          <w:color w:val="0D94D2"/>
          <w:sz w:val="24"/>
          <w:szCs w:val="24"/>
        </w:rPr>
        <w:t>Raffle Items</w:t>
      </w:r>
    </w:p>
    <w:p w14:paraId="76BD8B1A" w14:textId="176D59E4" w:rsidR="002E2945" w:rsidRPr="00560FBC" w:rsidRDefault="002E2945" w:rsidP="002E2945">
      <w:pPr>
        <w:spacing w:before="100" w:beforeAutospacing="1" w:after="285"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 xml:space="preserve">Your organization has the option to provide a raffle item to be given away by your organization's representative </w:t>
      </w:r>
      <w:r w:rsidR="00560FBC" w:rsidRPr="00560FBC">
        <w:rPr>
          <w:rFonts w:ascii="Arial" w:eastAsia="Times New Roman" w:hAnsi="Arial" w:cs="Arial"/>
          <w:color w:val="333333"/>
          <w:sz w:val="20"/>
          <w:szCs w:val="20"/>
        </w:rPr>
        <w:t>at the end of</w:t>
      </w:r>
      <w:r w:rsidRPr="00560FBC">
        <w:rPr>
          <w:rFonts w:ascii="Arial" w:eastAsia="Times New Roman" w:hAnsi="Arial" w:cs="Arial"/>
          <w:color w:val="333333"/>
          <w:sz w:val="20"/>
          <w:szCs w:val="20"/>
        </w:rPr>
        <w:t xml:space="preserve"> the conference.  If you would like to provide a raffle item, please let us know by </w:t>
      </w:r>
      <w:r w:rsidR="0042458E">
        <w:rPr>
          <w:rFonts w:ascii="Arial" w:eastAsia="Times New Roman" w:hAnsi="Arial" w:cs="Arial"/>
          <w:color w:val="333333"/>
          <w:sz w:val="20"/>
          <w:szCs w:val="20"/>
        </w:rPr>
        <w:t>April</w:t>
      </w:r>
      <w:r w:rsidR="00217D45">
        <w:rPr>
          <w:rFonts w:ascii="Arial" w:eastAsia="Times New Roman" w:hAnsi="Arial" w:cs="Arial"/>
          <w:color w:val="333333"/>
          <w:sz w:val="20"/>
          <w:szCs w:val="20"/>
        </w:rPr>
        <w:t xml:space="preserve"> </w:t>
      </w:r>
      <w:r w:rsidR="0042458E">
        <w:rPr>
          <w:rFonts w:ascii="Arial" w:eastAsia="Times New Roman" w:hAnsi="Arial" w:cs="Arial"/>
          <w:color w:val="333333"/>
          <w:sz w:val="20"/>
          <w:szCs w:val="20"/>
        </w:rPr>
        <w:t>14th</w:t>
      </w:r>
      <w:r w:rsidRPr="00560FBC">
        <w:rPr>
          <w:rFonts w:ascii="Arial" w:eastAsia="Times New Roman" w:hAnsi="Arial" w:cs="Arial"/>
          <w:color w:val="333333"/>
          <w:sz w:val="20"/>
          <w:szCs w:val="20"/>
        </w:rPr>
        <w:t>. </w:t>
      </w:r>
    </w:p>
    <w:p w14:paraId="608E64F2" w14:textId="77777777" w:rsidR="002E2945" w:rsidRPr="002E2945"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6C5FBB">
        <w:rPr>
          <w:rFonts w:ascii="Arial" w:eastAsia="Times New Roman" w:hAnsi="Arial" w:cs="Arial"/>
          <w:b/>
          <w:bCs/>
          <w:color w:val="0D94D2"/>
          <w:sz w:val="24"/>
          <w:szCs w:val="24"/>
        </w:rPr>
        <w:t>Hotel Reservation</w:t>
      </w:r>
      <w:r>
        <w:rPr>
          <w:rFonts w:ascii="Arial" w:eastAsia="Times New Roman" w:hAnsi="Arial" w:cs="Arial"/>
          <w:b/>
          <w:bCs/>
          <w:color w:val="0D94D2"/>
          <w:sz w:val="24"/>
          <w:szCs w:val="24"/>
        </w:rPr>
        <w:t>s</w:t>
      </w:r>
    </w:p>
    <w:p w14:paraId="51C38589" w14:textId="7AE6E94F" w:rsidR="00217D45" w:rsidRPr="00217D45" w:rsidRDefault="00217D45" w:rsidP="00217D45">
      <w:pPr>
        <w:shd w:val="clear" w:color="auto" w:fill="FFFFFF"/>
        <w:spacing w:before="240" w:after="240"/>
        <w:outlineLvl w:val="3"/>
        <w:rPr>
          <w:rFonts w:ascii="Arial" w:hAnsi="Arial" w:cs="Arial"/>
          <w:sz w:val="20"/>
          <w:szCs w:val="20"/>
        </w:rPr>
      </w:pPr>
      <w:r w:rsidRPr="00217D45">
        <w:rPr>
          <w:rFonts w:ascii="Arial" w:hAnsi="Arial" w:cs="Arial"/>
          <w:sz w:val="20"/>
          <w:szCs w:val="20"/>
        </w:rPr>
        <w:t>Rates starting at $1</w:t>
      </w:r>
      <w:r w:rsidR="00EC7336">
        <w:rPr>
          <w:rFonts w:ascii="Arial" w:hAnsi="Arial" w:cs="Arial"/>
          <w:sz w:val="20"/>
          <w:szCs w:val="20"/>
        </w:rPr>
        <w:t>5</w:t>
      </w:r>
      <w:r w:rsidRPr="00217D45">
        <w:rPr>
          <w:rFonts w:ascii="Arial" w:hAnsi="Arial" w:cs="Arial"/>
          <w:sz w:val="20"/>
          <w:szCs w:val="20"/>
        </w:rPr>
        <w:t>9 per night</w:t>
      </w:r>
    </w:p>
    <w:p w14:paraId="54E6A8A4" w14:textId="2F2E5B74" w:rsidR="00217D45" w:rsidRPr="00217D45" w:rsidRDefault="00217D45" w:rsidP="00217D45">
      <w:pPr>
        <w:shd w:val="clear" w:color="auto" w:fill="FFFFFF"/>
        <w:spacing w:before="240" w:after="240"/>
        <w:outlineLvl w:val="3"/>
        <w:rPr>
          <w:rFonts w:ascii="Arial" w:hAnsi="Arial" w:cs="Arial"/>
          <w:sz w:val="20"/>
          <w:szCs w:val="20"/>
        </w:rPr>
      </w:pPr>
      <w:r w:rsidRPr="00217D45">
        <w:rPr>
          <w:rFonts w:ascii="Arial" w:hAnsi="Arial" w:cs="Arial"/>
          <w:sz w:val="20"/>
          <w:szCs w:val="20"/>
        </w:rPr>
        <w:t xml:space="preserve">Rates Valid from </w:t>
      </w:r>
      <w:r w:rsidR="00EC7336">
        <w:rPr>
          <w:rFonts w:ascii="Arial" w:hAnsi="Arial" w:cs="Arial"/>
          <w:sz w:val="20"/>
          <w:szCs w:val="20"/>
        </w:rPr>
        <w:t>April</w:t>
      </w:r>
      <w:r w:rsidRPr="00217D45">
        <w:rPr>
          <w:rFonts w:ascii="Arial" w:hAnsi="Arial" w:cs="Arial"/>
          <w:sz w:val="20"/>
          <w:szCs w:val="20"/>
        </w:rPr>
        <w:t xml:space="preserve"> </w:t>
      </w:r>
      <w:r w:rsidR="00EC7336">
        <w:rPr>
          <w:rFonts w:ascii="Arial" w:hAnsi="Arial" w:cs="Arial"/>
          <w:sz w:val="20"/>
          <w:szCs w:val="20"/>
        </w:rPr>
        <w:t>1</w:t>
      </w:r>
      <w:r w:rsidRPr="00217D45">
        <w:rPr>
          <w:rFonts w:ascii="Arial" w:hAnsi="Arial" w:cs="Arial"/>
          <w:sz w:val="20"/>
          <w:szCs w:val="20"/>
        </w:rPr>
        <w:t xml:space="preserve">6th </w:t>
      </w:r>
      <w:r w:rsidR="00EC7336">
        <w:rPr>
          <w:rFonts w:ascii="Arial" w:hAnsi="Arial" w:cs="Arial"/>
          <w:sz w:val="20"/>
          <w:szCs w:val="20"/>
        </w:rPr>
        <w:t>–</w:t>
      </w:r>
      <w:r w:rsidRPr="00217D45">
        <w:rPr>
          <w:rFonts w:ascii="Arial" w:hAnsi="Arial" w:cs="Arial"/>
          <w:sz w:val="20"/>
          <w:szCs w:val="20"/>
        </w:rPr>
        <w:t xml:space="preserve"> </w:t>
      </w:r>
      <w:r w:rsidR="00EC7336">
        <w:rPr>
          <w:rFonts w:ascii="Arial" w:hAnsi="Arial" w:cs="Arial"/>
          <w:sz w:val="20"/>
          <w:szCs w:val="20"/>
        </w:rPr>
        <w:t>April 22nd</w:t>
      </w:r>
      <w:r w:rsidRPr="00217D45">
        <w:rPr>
          <w:rFonts w:ascii="Arial" w:hAnsi="Arial" w:cs="Arial"/>
          <w:sz w:val="20"/>
          <w:szCs w:val="20"/>
        </w:rPr>
        <w:t>, 202</w:t>
      </w:r>
      <w:r w:rsidR="00EC7336">
        <w:rPr>
          <w:rFonts w:ascii="Arial" w:hAnsi="Arial" w:cs="Arial"/>
          <w:sz w:val="20"/>
          <w:szCs w:val="20"/>
        </w:rPr>
        <w:t>3</w:t>
      </w:r>
    </w:p>
    <w:p w14:paraId="54A2F1E6" w14:textId="77777777" w:rsidR="00217D45" w:rsidRPr="00217D45" w:rsidRDefault="00217D45" w:rsidP="00217D45">
      <w:pPr>
        <w:shd w:val="clear" w:color="auto" w:fill="FFFFFF"/>
        <w:spacing w:before="240" w:after="240"/>
        <w:outlineLvl w:val="3"/>
        <w:rPr>
          <w:rFonts w:ascii="Arial" w:hAnsi="Arial" w:cs="Arial"/>
          <w:sz w:val="20"/>
          <w:szCs w:val="20"/>
        </w:rPr>
      </w:pPr>
      <w:r w:rsidRPr="00217D45">
        <w:rPr>
          <w:rFonts w:ascii="Arial" w:hAnsi="Arial" w:cs="Arial"/>
          <w:sz w:val="20"/>
          <w:szCs w:val="20"/>
        </w:rPr>
        <w:t>Address: 555 Friendship Ln, Mt. Laurel Township, NJ 08054</w:t>
      </w:r>
    </w:p>
    <w:p w14:paraId="0A26EDAF" w14:textId="77777777" w:rsidR="00217D45" w:rsidRPr="00217D45" w:rsidRDefault="00217D45" w:rsidP="00217D45">
      <w:pPr>
        <w:shd w:val="clear" w:color="auto" w:fill="FFFFFF"/>
        <w:spacing w:before="240" w:after="240"/>
        <w:outlineLvl w:val="3"/>
        <w:rPr>
          <w:rFonts w:ascii="Arial" w:hAnsi="Arial" w:cs="Arial"/>
          <w:sz w:val="20"/>
          <w:szCs w:val="20"/>
        </w:rPr>
      </w:pPr>
      <w:r w:rsidRPr="00217D45">
        <w:rPr>
          <w:rFonts w:ascii="Arial" w:hAnsi="Arial" w:cs="Arial"/>
          <w:sz w:val="20"/>
          <w:szCs w:val="20"/>
        </w:rPr>
        <w:t>Phone: </w:t>
      </w:r>
      <w:hyperlink r:id="rId9" w:history="1">
        <w:r w:rsidRPr="00217D45">
          <w:rPr>
            <w:rStyle w:val="Hyperlink"/>
            <w:rFonts w:ascii="Arial" w:hAnsi="Arial" w:cs="Arial"/>
            <w:color w:val="auto"/>
            <w:sz w:val="20"/>
            <w:szCs w:val="20"/>
          </w:rPr>
          <w:t>(856) 778-7300</w:t>
        </w:r>
      </w:hyperlink>
    </w:p>
    <w:p w14:paraId="1278FFFC" w14:textId="08F093C8" w:rsidR="00560FBC" w:rsidRPr="00B825D5" w:rsidRDefault="00217D45" w:rsidP="00B825D5">
      <w:pPr>
        <w:pStyle w:val="Heading3"/>
        <w:shd w:val="clear" w:color="auto" w:fill="FFFFFF"/>
        <w:spacing w:after="224"/>
        <w:rPr>
          <w:rFonts w:eastAsia="Times New Roman"/>
        </w:rPr>
      </w:pPr>
      <w:r w:rsidRPr="00217D45">
        <w:rPr>
          <w:rFonts w:ascii="Arial" w:hAnsi="Arial" w:cs="Arial"/>
          <w:color w:val="666666"/>
          <w:sz w:val="20"/>
          <w:szCs w:val="20"/>
        </w:rPr>
        <w:t>Link: </w:t>
      </w:r>
      <w:hyperlink r:id="rId10" w:history="1">
        <w:r w:rsidR="00B825D5">
          <w:rPr>
            <w:rStyle w:val="Hyperlink"/>
            <w:rFonts w:ascii="Calibri" w:eastAsia="Times New Roman" w:hAnsi="Calibri" w:cs="Calibri"/>
            <w:sz w:val="22"/>
            <w:szCs w:val="22"/>
          </w:rPr>
          <w:t>https://www.marriott.com/event-reservations/reservation-link.mi?id=1661450237070&amp;key=GRP&amp;app=resvlink</w:t>
        </w:r>
      </w:hyperlink>
    </w:p>
    <w:p w14:paraId="47011CDF" w14:textId="77777777" w:rsidR="002E2945" w:rsidRPr="006C5FBB" w:rsidRDefault="002E2945" w:rsidP="002E2945">
      <w:pPr>
        <w:pBdr>
          <w:top w:val="dotted" w:sz="24" w:space="0" w:color="666666"/>
          <w:left w:val="dotted" w:sz="24" w:space="0" w:color="666666"/>
          <w:bottom w:val="dotted" w:sz="6" w:space="7" w:color="666666"/>
          <w:right w:val="dotted" w:sz="24" w:space="0" w:color="666666"/>
        </w:pBdr>
        <w:spacing w:before="100" w:beforeAutospacing="1" w:after="143" w:line="314" w:lineRule="atLeast"/>
        <w:outlineLvl w:val="2"/>
        <w:rPr>
          <w:rFonts w:ascii="Arial" w:eastAsia="Times New Roman" w:hAnsi="Arial" w:cs="Arial"/>
          <w:b/>
          <w:bCs/>
          <w:color w:val="0D94D2"/>
          <w:sz w:val="24"/>
          <w:szCs w:val="24"/>
        </w:rPr>
      </w:pPr>
      <w:r w:rsidRPr="006C5FBB">
        <w:rPr>
          <w:rFonts w:ascii="Arial" w:eastAsia="Times New Roman" w:hAnsi="Arial" w:cs="Arial"/>
          <w:b/>
          <w:bCs/>
          <w:color w:val="0D94D2"/>
          <w:sz w:val="24"/>
          <w:szCs w:val="24"/>
        </w:rPr>
        <w:t>Mailing/Shipping Instructions</w:t>
      </w:r>
    </w:p>
    <w:p w14:paraId="10BD64F1" w14:textId="2D571C65" w:rsidR="002E2945" w:rsidRPr="00560FBC" w:rsidRDefault="002E2945" w:rsidP="002E2945">
      <w:pPr>
        <w:spacing w:before="100" w:beforeAutospacing="1" w:after="285" w:line="257" w:lineRule="atLeast"/>
        <w:rPr>
          <w:rFonts w:ascii="Arial" w:eastAsia="Times New Roman" w:hAnsi="Arial" w:cs="Arial"/>
          <w:color w:val="333333"/>
          <w:sz w:val="20"/>
          <w:szCs w:val="20"/>
        </w:rPr>
      </w:pPr>
      <w:r w:rsidRPr="00560FBC">
        <w:rPr>
          <w:rFonts w:ascii="Arial" w:eastAsia="Times New Roman" w:hAnsi="Arial" w:cs="Arial"/>
          <w:color w:val="333333"/>
          <w:sz w:val="20"/>
          <w:szCs w:val="20"/>
        </w:rPr>
        <w:t xml:space="preserve">Shipments will be accepted at the hotel starting on </w:t>
      </w:r>
      <w:r w:rsidR="0061616E">
        <w:rPr>
          <w:rFonts w:ascii="Arial" w:eastAsia="Times New Roman" w:hAnsi="Arial" w:cs="Arial"/>
          <w:color w:val="333333"/>
          <w:sz w:val="20"/>
          <w:szCs w:val="20"/>
        </w:rPr>
        <w:t>April 14th</w:t>
      </w:r>
      <w:r w:rsidRPr="00560FBC">
        <w:rPr>
          <w:rFonts w:ascii="Arial" w:eastAsia="Times New Roman" w:hAnsi="Arial" w:cs="Arial"/>
          <w:color w:val="333333"/>
          <w:sz w:val="20"/>
          <w:szCs w:val="20"/>
        </w:rPr>
        <w:t>.</w:t>
      </w:r>
    </w:p>
    <w:p w14:paraId="4CD6216E" w14:textId="77777777" w:rsidR="002E2945" w:rsidRPr="00560FBC" w:rsidRDefault="002E2945" w:rsidP="002E2945">
      <w:pPr>
        <w:spacing w:before="100" w:beforeAutospacing="1" w:after="285" w:line="257" w:lineRule="atLeast"/>
        <w:rPr>
          <w:rFonts w:ascii="Arial" w:eastAsia="Times New Roman" w:hAnsi="Arial" w:cs="Arial"/>
          <w:b/>
          <w:bCs/>
          <w:color w:val="333333"/>
          <w:sz w:val="20"/>
          <w:szCs w:val="20"/>
        </w:rPr>
      </w:pPr>
      <w:r w:rsidRPr="00560FBC">
        <w:rPr>
          <w:rFonts w:ascii="Arial" w:eastAsia="Times New Roman" w:hAnsi="Arial" w:cs="Arial"/>
          <w:b/>
          <w:bCs/>
          <w:color w:val="333333"/>
          <w:sz w:val="20"/>
          <w:szCs w:val="20"/>
        </w:rPr>
        <w:t>Hotel Shipping Address</w:t>
      </w:r>
    </w:p>
    <w:p w14:paraId="4DCD556C"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shipping your boxes to the hotel you </w:t>
      </w:r>
      <w:r>
        <w:rPr>
          <w:rFonts w:ascii="Arial" w:hAnsi="Arial" w:cs="Arial"/>
          <w:b/>
          <w:bCs/>
          <w:sz w:val="20"/>
          <w:szCs w:val="20"/>
        </w:rPr>
        <w:t xml:space="preserve">must </w:t>
      </w:r>
      <w:r>
        <w:rPr>
          <w:rFonts w:ascii="Arial" w:hAnsi="Arial" w:cs="Arial"/>
          <w:sz w:val="20"/>
          <w:szCs w:val="20"/>
        </w:rPr>
        <w:t xml:space="preserve">set up payment for these services directly with your courier.  You can ship boxes directly to the hotel at the address below using the courier of your choice (USPS, FedEx, </w:t>
      </w:r>
      <w:proofErr w:type="gramStart"/>
      <w:r>
        <w:rPr>
          <w:rFonts w:ascii="Arial" w:hAnsi="Arial" w:cs="Arial"/>
          <w:sz w:val="20"/>
          <w:szCs w:val="20"/>
        </w:rPr>
        <w:t>DHL</w:t>
      </w:r>
      <w:proofErr w:type="gramEnd"/>
      <w:r>
        <w:rPr>
          <w:rFonts w:ascii="Arial" w:hAnsi="Arial" w:cs="Arial"/>
          <w:sz w:val="20"/>
          <w:szCs w:val="20"/>
        </w:rPr>
        <w:t xml:space="preserve"> or UPS).</w:t>
      </w:r>
    </w:p>
    <w:p w14:paraId="5952EF9E" w14:textId="77777777" w:rsidR="00F0434F" w:rsidRDefault="00F0434F" w:rsidP="00F0434F">
      <w:pPr>
        <w:autoSpaceDE w:val="0"/>
        <w:autoSpaceDN w:val="0"/>
        <w:adjustRightInd w:val="0"/>
        <w:spacing w:after="0" w:line="240" w:lineRule="auto"/>
        <w:rPr>
          <w:rFonts w:ascii="Arial" w:hAnsi="Arial" w:cs="Arial"/>
          <w:b/>
          <w:bCs/>
          <w:sz w:val="20"/>
          <w:szCs w:val="20"/>
        </w:rPr>
      </w:pPr>
    </w:p>
    <w:p w14:paraId="5DBF6301" w14:textId="77777777" w:rsidR="00F0434F" w:rsidRDefault="00F0434F" w:rsidP="00F0434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ALL BOXES MUST HAVE THE FOLLOWING ADDRESS INFORMATION ON EACH BOX</w:t>
      </w:r>
    </w:p>
    <w:p w14:paraId="1245F8B4"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The Westin Mount Laurel</w:t>
      </w:r>
    </w:p>
    <w:p w14:paraId="2162D4FA"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555 Fellowship Rd.</w:t>
      </w:r>
    </w:p>
    <w:p w14:paraId="67914E83"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Mount Laurel, NJ 08054</w:t>
      </w:r>
    </w:p>
    <w:p w14:paraId="0B013A47" w14:textId="0FE28866" w:rsidR="00F0434F" w:rsidRPr="002B1103" w:rsidRDefault="00F0434F" w:rsidP="002B1103">
      <w:pPr>
        <w:rPr>
          <w:rFonts w:ascii="Arial" w:hAnsi="Arial" w:cs="Arial"/>
          <w:b/>
          <w:bCs/>
          <w:sz w:val="20"/>
          <w:szCs w:val="20"/>
        </w:rPr>
      </w:pPr>
      <w:r>
        <w:rPr>
          <w:rFonts w:ascii="Arial" w:hAnsi="Arial" w:cs="Arial"/>
          <w:sz w:val="20"/>
          <w:szCs w:val="20"/>
        </w:rPr>
        <w:t xml:space="preserve">Attn: </w:t>
      </w:r>
      <w:r w:rsidR="001B70DE">
        <w:t xml:space="preserve">Melanie </w:t>
      </w:r>
      <w:proofErr w:type="spellStart"/>
      <w:r w:rsidR="001B70DE">
        <w:t>Gaffin</w:t>
      </w:r>
      <w:proofErr w:type="spellEnd"/>
      <w:r w:rsidR="001B70DE">
        <w:t xml:space="preserve"> c/o </w:t>
      </w:r>
      <w:r w:rsidR="002B1103">
        <w:rPr>
          <w:rFonts w:ascii="Arial" w:hAnsi="Arial" w:cs="Arial"/>
          <w:b/>
          <w:bCs/>
          <w:sz w:val="20"/>
          <w:szCs w:val="20"/>
        </w:rPr>
        <w:t>North Atlantic Regional User Group Conference</w:t>
      </w:r>
    </w:p>
    <w:p w14:paraId="49256F6A" w14:textId="41C68FA2" w:rsidR="00F0434F" w:rsidRDefault="00F0434F" w:rsidP="00F0434F">
      <w:pPr>
        <w:autoSpaceDE w:val="0"/>
        <w:autoSpaceDN w:val="0"/>
        <w:adjustRightInd w:val="0"/>
        <w:spacing w:after="0" w:line="240" w:lineRule="auto"/>
        <w:rPr>
          <w:rFonts w:ascii="Times New Roman" w:hAnsi="Times New Roman" w:cs="Times New Roman"/>
          <w:sz w:val="18"/>
          <w:szCs w:val="18"/>
        </w:rPr>
      </w:pPr>
      <w:r>
        <w:rPr>
          <w:rFonts w:ascii="Arial" w:hAnsi="Arial" w:cs="Arial"/>
          <w:sz w:val="20"/>
          <w:szCs w:val="20"/>
        </w:rPr>
        <w:t xml:space="preserve">Any materials to be sent to </w:t>
      </w:r>
      <w:proofErr w:type="gramStart"/>
      <w:r>
        <w:rPr>
          <w:rFonts w:ascii="Arial" w:hAnsi="Arial" w:cs="Arial"/>
          <w:sz w:val="20"/>
          <w:szCs w:val="20"/>
        </w:rPr>
        <w:t>Hotel</w:t>
      </w:r>
      <w:proofErr w:type="gramEnd"/>
      <w:r>
        <w:rPr>
          <w:rFonts w:ascii="Arial" w:hAnsi="Arial" w:cs="Arial"/>
          <w:sz w:val="20"/>
          <w:szCs w:val="20"/>
        </w:rPr>
        <w:t xml:space="preserve"> may arrive no earlier than 3 days prior to </w:t>
      </w:r>
      <w:r w:rsidR="0061616E">
        <w:rPr>
          <w:rFonts w:ascii="Arial" w:hAnsi="Arial" w:cs="Arial"/>
          <w:sz w:val="20"/>
          <w:szCs w:val="20"/>
        </w:rPr>
        <w:t>17</w:t>
      </w:r>
      <w:r>
        <w:rPr>
          <w:rFonts w:ascii="Arial" w:hAnsi="Arial" w:cs="Arial"/>
          <w:sz w:val="20"/>
          <w:szCs w:val="20"/>
        </w:rPr>
        <w:t>-</w:t>
      </w:r>
      <w:r w:rsidR="0061616E">
        <w:rPr>
          <w:rFonts w:ascii="Arial" w:hAnsi="Arial" w:cs="Arial"/>
          <w:sz w:val="20"/>
          <w:szCs w:val="20"/>
        </w:rPr>
        <w:t>April</w:t>
      </w:r>
      <w:r>
        <w:rPr>
          <w:rFonts w:ascii="Arial" w:hAnsi="Arial" w:cs="Arial"/>
          <w:sz w:val="20"/>
          <w:szCs w:val="20"/>
        </w:rPr>
        <w:t>-202</w:t>
      </w:r>
      <w:r w:rsidR="0061616E">
        <w:rPr>
          <w:rFonts w:ascii="Arial" w:hAnsi="Arial" w:cs="Arial"/>
          <w:sz w:val="20"/>
          <w:szCs w:val="20"/>
        </w:rPr>
        <w:t>3</w:t>
      </w:r>
      <w:r>
        <w:rPr>
          <w:rFonts w:ascii="Arial" w:hAnsi="Arial" w:cs="Arial"/>
          <w:sz w:val="20"/>
          <w:szCs w:val="20"/>
        </w:rPr>
        <w:t>. A handling and storage fee of $10.00 per box/item will be assessed. The Westin Mount Laurel Hotel shall not be liable for safe or timely arrival of any packages. It is the Group’s/Shipper responsibility to check on the arrival of any packages and to ensure that the contents are intact. The Hotel accepts no liability for lost, stolen or damaged goods</w:t>
      </w:r>
      <w:r>
        <w:rPr>
          <w:rFonts w:ascii="Times New Roman" w:hAnsi="Times New Roman" w:cs="Times New Roman"/>
          <w:sz w:val="18"/>
          <w:szCs w:val="18"/>
        </w:rPr>
        <w:t>.</w:t>
      </w:r>
    </w:p>
    <w:p w14:paraId="3C300322" w14:textId="77777777" w:rsidR="00F0434F" w:rsidRPr="00F0434F" w:rsidRDefault="00F0434F" w:rsidP="00F0434F">
      <w:pPr>
        <w:autoSpaceDE w:val="0"/>
        <w:autoSpaceDN w:val="0"/>
        <w:adjustRightInd w:val="0"/>
        <w:spacing w:after="0" w:line="240" w:lineRule="auto"/>
        <w:rPr>
          <w:rFonts w:ascii="Arial" w:hAnsi="Arial" w:cs="Arial"/>
          <w:sz w:val="20"/>
          <w:szCs w:val="20"/>
        </w:rPr>
      </w:pPr>
    </w:p>
    <w:p w14:paraId="18F51016" w14:textId="77777777" w:rsidR="00F0434F" w:rsidRDefault="00F0434F" w:rsidP="00F0434F">
      <w:pPr>
        <w:autoSpaceDE w:val="0"/>
        <w:autoSpaceDN w:val="0"/>
        <w:adjustRightInd w:val="0"/>
        <w:spacing w:after="0" w:line="240" w:lineRule="auto"/>
        <w:rPr>
          <w:rFonts w:ascii="Arial" w:hAnsi="Arial" w:cs="Arial"/>
          <w:b/>
          <w:bCs/>
        </w:rPr>
      </w:pPr>
      <w:r>
        <w:rPr>
          <w:rFonts w:ascii="Arial" w:hAnsi="Arial" w:cs="Arial"/>
          <w:b/>
          <w:bCs/>
        </w:rPr>
        <w:t>Credit Card Authorization</w:t>
      </w:r>
    </w:p>
    <w:p w14:paraId="0C76E294" w14:textId="77777777" w:rsidR="00F0434F" w:rsidRDefault="00F0434F" w:rsidP="00F0434F">
      <w:pPr>
        <w:autoSpaceDE w:val="0"/>
        <w:autoSpaceDN w:val="0"/>
        <w:adjustRightInd w:val="0"/>
        <w:spacing w:after="0" w:line="240" w:lineRule="auto"/>
        <w:rPr>
          <w:rFonts w:ascii="Arial" w:hAnsi="Arial" w:cs="Arial"/>
          <w:sz w:val="20"/>
          <w:szCs w:val="20"/>
        </w:rPr>
      </w:pPr>
    </w:p>
    <w:p w14:paraId="47DEFF4A"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Company: </w:t>
      </w:r>
    </w:p>
    <w:p w14:paraId="50F48436" w14:textId="77777777" w:rsidR="00F0434F" w:rsidRDefault="00F0434F" w:rsidP="00F0434F">
      <w:pPr>
        <w:autoSpaceDE w:val="0"/>
        <w:autoSpaceDN w:val="0"/>
        <w:adjustRightInd w:val="0"/>
        <w:spacing w:after="0" w:line="240" w:lineRule="auto"/>
        <w:rPr>
          <w:rFonts w:ascii="Arial" w:hAnsi="Arial" w:cs="Arial"/>
          <w:sz w:val="20"/>
          <w:szCs w:val="20"/>
        </w:rPr>
      </w:pPr>
    </w:p>
    <w:p w14:paraId="4F80ECA6"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Telephone:</w:t>
      </w:r>
    </w:p>
    <w:p w14:paraId="20037EC3" w14:textId="77777777" w:rsidR="00F0434F" w:rsidRDefault="00F0434F" w:rsidP="00F0434F">
      <w:pPr>
        <w:autoSpaceDE w:val="0"/>
        <w:autoSpaceDN w:val="0"/>
        <w:adjustRightInd w:val="0"/>
        <w:spacing w:after="0" w:line="240" w:lineRule="auto"/>
        <w:rPr>
          <w:rFonts w:ascii="Arial" w:hAnsi="Arial" w:cs="Arial"/>
          <w:sz w:val="20"/>
          <w:szCs w:val="20"/>
        </w:rPr>
      </w:pPr>
    </w:p>
    <w:p w14:paraId="4122CC3E"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Contact: </w:t>
      </w:r>
    </w:p>
    <w:p w14:paraId="6F023259" w14:textId="77777777" w:rsidR="00F0434F" w:rsidRDefault="00F0434F" w:rsidP="00F0434F">
      <w:pPr>
        <w:autoSpaceDE w:val="0"/>
        <w:autoSpaceDN w:val="0"/>
        <w:adjustRightInd w:val="0"/>
        <w:spacing w:after="0" w:line="240" w:lineRule="auto"/>
        <w:rPr>
          <w:rFonts w:ascii="Arial" w:hAnsi="Arial" w:cs="Arial"/>
          <w:sz w:val="20"/>
          <w:szCs w:val="20"/>
        </w:rPr>
      </w:pPr>
    </w:p>
    <w:p w14:paraId="425279A4"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Fax:</w:t>
      </w:r>
    </w:p>
    <w:p w14:paraId="71116569" w14:textId="77777777" w:rsidR="00F0434F" w:rsidRDefault="00F0434F" w:rsidP="00F0434F">
      <w:pPr>
        <w:autoSpaceDE w:val="0"/>
        <w:autoSpaceDN w:val="0"/>
        <w:adjustRightInd w:val="0"/>
        <w:spacing w:after="0" w:line="240" w:lineRule="auto"/>
        <w:rPr>
          <w:rFonts w:ascii="Arial" w:hAnsi="Arial" w:cs="Arial"/>
          <w:sz w:val="20"/>
          <w:szCs w:val="20"/>
        </w:rPr>
      </w:pPr>
    </w:p>
    <w:p w14:paraId="436C6F5F"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31F95DAA" w14:textId="77777777" w:rsidR="00F0434F" w:rsidRDefault="00F0434F" w:rsidP="00F0434F">
      <w:pPr>
        <w:autoSpaceDE w:val="0"/>
        <w:autoSpaceDN w:val="0"/>
        <w:adjustRightInd w:val="0"/>
        <w:spacing w:after="0" w:line="240" w:lineRule="auto"/>
        <w:rPr>
          <w:rFonts w:ascii="Arial" w:hAnsi="Arial" w:cs="Arial"/>
          <w:sz w:val="20"/>
          <w:szCs w:val="20"/>
        </w:rPr>
      </w:pPr>
    </w:p>
    <w:p w14:paraId="468B078B"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Email:</w:t>
      </w:r>
    </w:p>
    <w:p w14:paraId="5EAD2F98" w14:textId="77777777" w:rsidR="00F0434F" w:rsidRDefault="00F0434F" w:rsidP="00F0434F">
      <w:pPr>
        <w:autoSpaceDE w:val="0"/>
        <w:autoSpaceDN w:val="0"/>
        <w:adjustRightInd w:val="0"/>
        <w:spacing w:after="0" w:line="240" w:lineRule="auto"/>
        <w:rPr>
          <w:rFonts w:ascii="Arial" w:hAnsi="Arial" w:cs="Arial"/>
          <w:sz w:val="20"/>
          <w:szCs w:val="20"/>
        </w:rPr>
      </w:pPr>
    </w:p>
    <w:p w14:paraId="3507BABA"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___________________________________HEREBY AUTHORIZE </w:t>
      </w:r>
      <w:r>
        <w:rPr>
          <w:rFonts w:ascii="Arial" w:hAnsi="Arial" w:cs="Arial"/>
          <w:b/>
          <w:bCs/>
          <w:sz w:val="20"/>
          <w:szCs w:val="20"/>
        </w:rPr>
        <w:t xml:space="preserve">The Westin Mount Laurel </w:t>
      </w:r>
      <w:r>
        <w:rPr>
          <w:rFonts w:ascii="Arial" w:hAnsi="Arial" w:cs="Arial"/>
          <w:sz w:val="20"/>
          <w:szCs w:val="20"/>
        </w:rPr>
        <w:t>TO CHARGE</w:t>
      </w:r>
    </w:p>
    <w:p w14:paraId="0493499D"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(Cardholder’s Name Please Print)</w:t>
      </w:r>
    </w:p>
    <w:p w14:paraId="217BCFEC" w14:textId="77777777" w:rsidR="00F0434F" w:rsidRDefault="00F0434F" w:rsidP="00F0434F">
      <w:pPr>
        <w:autoSpaceDE w:val="0"/>
        <w:autoSpaceDN w:val="0"/>
        <w:adjustRightInd w:val="0"/>
        <w:spacing w:after="0" w:line="240" w:lineRule="auto"/>
        <w:rPr>
          <w:rFonts w:ascii="Arial" w:hAnsi="Arial" w:cs="Arial"/>
          <w:sz w:val="20"/>
          <w:szCs w:val="20"/>
        </w:rPr>
      </w:pPr>
    </w:p>
    <w:p w14:paraId="25E459F1"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TO THE FOLLOWING CREDIT CARD:</w:t>
      </w:r>
    </w:p>
    <w:p w14:paraId="445B37C9" w14:textId="77777777" w:rsidR="00F0434F" w:rsidRDefault="00F0434F" w:rsidP="00F0434F">
      <w:pPr>
        <w:autoSpaceDE w:val="0"/>
        <w:autoSpaceDN w:val="0"/>
        <w:adjustRightInd w:val="0"/>
        <w:spacing w:after="0" w:line="240" w:lineRule="auto"/>
        <w:rPr>
          <w:rFonts w:ascii="Arial" w:hAnsi="Arial" w:cs="Arial"/>
          <w:sz w:val="20"/>
          <w:szCs w:val="20"/>
        </w:rPr>
      </w:pPr>
    </w:p>
    <w:p w14:paraId="7A77ED90"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___ American Express ___Visa / Master Card ___ Discover ___ Other</w:t>
      </w:r>
    </w:p>
    <w:p w14:paraId="65E19B75" w14:textId="77777777" w:rsidR="00F0434F" w:rsidRDefault="00F0434F" w:rsidP="00F0434F">
      <w:pPr>
        <w:autoSpaceDE w:val="0"/>
        <w:autoSpaceDN w:val="0"/>
        <w:adjustRightInd w:val="0"/>
        <w:spacing w:after="0" w:line="240" w:lineRule="auto"/>
        <w:rPr>
          <w:rFonts w:ascii="Arial" w:hAnsi="Arial" w:cs="Arial"/>
          <w:sz w:val="20"/>
          <w:szCs w:val="20"/>
        </w:rPr>
      </w:pPr>
    </w:p>
    <w:p w14:paraId="1B15B1F2"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CC Number ______________________________________________ </w:t>
      </w:r>
    </w:p>
    <w:p w14:paraId="2A584D9C" w14:textId="77777777" w:rsidR="00F0434F" w:rsidRDefault="00F0434F" w:rsidP="00F0434F">
      <w:pPr>
        <w:autoSpaceDE w:val="0"/>
        <w:autoSpaceDN w:val="0"/>
        <w:adjustRightInd w:val="0"/>
        <w:spacing w:after="0" w:line="240" w:lineRule="auto"/>
        <w:rPr>
          <w:rFonts w:ascii="Arial" w:hAnsi="Arial" w:cs="Arial"/>
          <w:sz w:val="20"/>
          <w:szCs w:val="20"/>
        </w:rPr>
      </w:pPr>
    </w:p>
    <w:p w14:paraId="18A61218"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Expiration Date ____________________</w:t>
      </w:r>
    </w:p>
    <w:p w14:paraId="3610F3F1" w14:textId="77777777" w:rsidR="00F0434F" w:rsidRDefault="00F0434F" w:rsidP="00F0434F">
      <w:pPr>
        <w:autoSpaceDE w:val="0"/>
        <w:autoSpaceDN w:val="0"/>
        <w:adjustRightInd w:val="0"/>
        <w:spacing w:after="0" w:line="240" w:lineRule="auto"/>
        <w:rPr>
          <w:rFonts w:ascii="Arial" w:hAnsi="Arial" w:cs="Arial"/>
          <w:sz w:val="20"/>
          <w:szCs w:val="20"/>
        </w:rPr>
      </w:pPr>
    </w:p>
    <w:p w14:paraId="436B3A7E"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TO BE APPLIED TO THE FOLLOWING CHARGES:</w:t>
      </w:r>
    </w:p>
    <w:p w14:paraId="03AFDABB" w14:textId="77777777" w:rsidR="00F0434F" w:rsidRDefault="00F0434F" w:rsidP="00F0434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$10.00 Handling and Storage fee per box.</w:t>
      </w:r>
    </w:p>
    <w:p w14:paraId="0C66DB14"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CHARGES TO GO TO THIS CREDIT CARD:</w:t>
      </w:r>
    </w:p>
    <w:p w14:paraId="60EF4902" w14:textId="77777777" w:rsidR="00F0434F" w:rsidRDefault="00F0434F" w:rsidP="00F0434F">
      <w:pPr>
        <w:autoSpaceDE w:val="0"/>
        <w:autoSpaceDN w:val="0"/>
        <w:adjustRightInd w:val="0"/>
        <w:spacing w:after="0" w:line="240" w:lineRule="auto"/>
        <w:rPr>
          <w:rFonts w:ascii="Arial" w:hAnsi="Arial" w:cs="Arial"/>
          <w:sz w:val="20"/>
          <w:szCs w:val="20"/>
        </w:rPr>
      </w:pPr>
    </w:p>
    <w:p w14:paraId="56D0BB26"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Describe __________________________________________________________________________</w:t>
      </w:r>
    </w:p>
    <w:p w14:paraId="20A89073" w14:textId="77777777" w:rsidR="00F0434F" w:rsidRDefault="00F0434F" w:rsidP="00F0434F">
      <w:pPr>
        <w:autoSpaceDE w:val="0"/>
        <w:autoSpaceDN w:val="0"/>
        <w:adjustRightInd w:val="0"/>
        <w:spacing w:after="0" w:line="240" w:lineRule="auto"/>
        <w:rPr>
          <w:rFonts w:ascii="Arial" w:hAnsi="Arial" w:cs="Arial"/>
          <w:sz w:val="20"/>
          <w:szCs w:val="20"/>
        </w:rPr>
      </w:pPr>
    </w:p>
    <w:p w14:paraId="7DBA57FA"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of Boxes: ____________________________</w:t>
      </w:r>
    </w:p>
    <w:p w14:paraId="70CE079B" w14:textId="77777777" w:rsidR="00F0434F" w:rsidRDefault="00F0434F" w:rsidP="00F0434F">
      <w:pPr>
        <w:autoSpaceDE w:val="0"/>
        <w:autoSpaceDN w:val="0"/>
        <w:adjustRightInd w:val="0"/>
        <w:spacing w:after="0" w:line="240" w:lineRule="auto"/>
        <w:rPr>
          <w:rFonts w:ascii="Arial" w:hAnsi="Arial" w:cs="Arial"/>
          <w:sz w:val="20"/>
          <w:szCs w:val="20"/>
        </w:rPr>
      </w:pPr>
    </w:p>
    <w:p w14:paraId="2B06B3D4" w14:textId="77777777" w:rsidR="00F0434F" w:rsidRDefault="00F0434F" w:rsidP="00F0434F">
      <w:pPr>
        <w:autoSpaceDE w:val="0"/>
        <w:autoSpaceDN w:val="0"/>
        <w:adjustRightInd w:val="0"/>
        <w:spacing w:after="0" w:line="240" w:lineRule="auto"/>
        <w:rPr>
          <w:rFonts w:ascii="Arial" w:hAnsi="Arial" w:cs="Arial"/>
          <w:sz w:val="20"/>
          <w:szCs w:val="20"/>
        </w:rPr>
      </w:pPr>
      <w:r>
        <w:rPr>
          <w:rFonts w:ascii="Arial" w:hAnsi="Arial" w:cs="Arial"/>
          <w:sz w:val="20"/>
          <w:szCs w:val="20"/>
        </w:rPr>
        <w:t>Authorized Signature: __________________________________________________________________</w:t>
      </w:r>
    </w:p>
    <w:p w14:paraId="3B2DA2DC" w14:textId="77777777" w:rsidR="002E2945" w:rsidRPr="00F0434F" w:rsidRDefault="00F0434F" w:rsidP="00F0434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By signing the present, I give The Westin Mount Laurel express authorization to charge my credit card for all charges incurred on my account as well as to obtain any necessary pre-authorization for any estimated charges on the mentioned account. Furthermore, I authorize The Westin Mount Laurel to verify the </w:t>
      </w:r>
      <w:proofErr w:type="gramStart"/>
      <w:r>
        <w:rPr>
          <w:rFonts w:ascii="Arial" w:hAnsi="Arial" w:cs="Arial"/>
          <w:b/>
          <w:bCs/>
          <w:sz w:val="20"/>
          <w:szCs w:val="20"/>
        </w:rPr>
        <w:t>aforementioned statement</w:t>
      </w:r>
      <w:proofErr w:type="gramEnd"/>
      <w:r>
        <w:rPr>
          <w:rFonts w:ascii="Arial" w:hAnsi="Arial" w:cs="Arial"/>
          <w:b/>
          <w:bCs/>
          <w:sz w:val="20"/>
          <w:szCs w:val="20"/>
        </w:rPr>
        <w:t xml:space="preserve"> and agree to hold The Westin Mount Laurel harmless of all disputes with the credit card company issuing the aforementioned card. The authorization shall </w:t>
      </w:r>
      <w:proofErr w:type="gramStart"/>
      <w:r>
        <w:rPr>
          <w:rFonts w:ascii="Arial" w:hAnsi="Arial" w:cs="Arial"/>
          <w:b/>
          <w:bCs/>
          <w:sz w:val="20"/>
          <w:szCs w:val="20"/>
        </w:rPr>
        <w:t>survive at all times</w:t>
      </w:r>
      <w:proofErr w:type="gramEnd"/>
      <w:r>
        <w:rPr>
          <w:rFonts w:ascii="Arial" w:hAnsi="Arial" w:cs="Arial"/>
          <w:b/>
          <w:bCs/>
          <w:sz w:val="20"/>
          <w:szCs w:val="20"/>
        </w:rPr>
        <w:t>.</w:t>
      </w:r>
    </w:p>
    <w:p w14:paraId="60CD9967" w14:textId="77777777" w:rsidR="002478B3" w:rsidRDefault="002478B3"/>
    <w:sectPr w:rsidR="002478B3" w:rsidSect="00A060D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1A2"/>
    <w:multiLevelType w:val="multilevel"/>
    <w:tmpl w:val="1E4CB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25AFE"/>
    <w:multiLevelType w:val="hybridMultilevel"/>
    <w:tmpl w:val="2C8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0EA3"/>
    <w:multiLevelType w:val="hybridMultilevel"/>
    <w:tmpl w:val="6DE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1A87"/>
    <w:multiLevelType w:val="hybridMultilevel"/>
    <w:tmpl w:val="BAF004DE"/>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2CC24FA3"/>
    <w:multiLevelType w:val="hybridMultilevel"/>
    <w:tmpl w:val="E31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C66B5"/>
    <w:multiLevelType w:val="hybridMultilevel"/>
    <w:tmpl w:val="D7E02C3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15:restartNumberingAfterBreak="0">
    <w:nsid w:val="5B593B46"/>
    <w:multiLevelType w:val="multilevel"/>
    <w:tmpl w:val="6AB0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230B1"/>
    <w:multiLevelType w:val="multilevel"/>
    <w:tmpl w:val="347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87F93"/>
    <w:multiLevelType w:val="multilevel"/>
    <w:tmpl w:val="E28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D7683"/>
    <w:multiLevelType w:val="multilevel"/>
    <w:tmpl w:val="957A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E2385"/>
    <w:multiLevelType w:val="multilevel"/>
    <w:tmpl w:val="E21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607E4"/>
    <w:multiLevelType w:val="multilevel"/>
    <w:tmpl w:val="D5CA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96C58"/>
    <w:multiLevelType w:val="hybridMultilevel"/>
    <w:tmpl w:val="89D2D85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15:restartNumberingAfterBreak="0">
    <w:nsid w:val="77CE6466"/>
    <w:multiLevelType w:val="multilevel"/>
    <w:tmpl w:val="EFA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D4D45"/>
    <w:multiLevelType w:val="multilevel"/>
    <w:tmpl w:val="22E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4"/>
  </w:num>
  <w:num w:numId="4">
    <w:abstractNumId w:val="13"/>
  </w:num>
  <w:num w:numId="5">
    <w:abstractNumId w:val="10"/>
  </w:num>
  <w:num w:numId="6">
    <w:abstractNumId w:val="11"/>
  </w:num>
  <w:num w:numId="7">
    <w:abstractNumId w:val="4"/>
  </w:num>
  <w:num w:numId="8">
    <w:abstractNumId w:val="12"/>
  </w:num>
  <w:num w:numId="9">
    <w:abstractNumId w:val="5"/>
  </w:num>
  <w:num w:numId="10">
    <w:abstractNumId w:val="3"/>
  </w:num>
  <w:num w:numId="11">
    <w:abstractNumId w:val="2"/>
  </w:num>
  <w:num w:numId="12">
    <w:abstractNumId w:val="8"/>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2945"/>
    <w:rsid w:val="0000161D"/>
    <w:rsid w:val="000A00FA"/>
    <w:rsid w:val="000C5131"/>
    <w:rsid w:val="001149AB"/>
    <w:rsid w:val="001163B2"/>
    <w:rsid w:val="001177B0"/>
    <w:rsid w:val="00163D9E"/>
    <w:rsid w:val="001703A4"/>
    <w:rsid w:val="00171CEF"/>
    <w:rsid w:val="001B70DE"/>
    <w:rsid w:val="001D138C"/>
    <w:rsid w:val="00217D45"/>
    <w:rsid w:val="002208ED"/>
    <w:rsid w:val="002478B3"/>
    <w:rsid w:val="002766F0"/>
    <w:rsid w:val="002B0CBE"/>
    <w:rsid w:val="002B1103"/>
    <w:rsid w:val="002E2945"/>
    <w:rsid w:val="002E523E"/>
    <w:rsid w:val="0037277C"/>
    <w:rsid w:val="003A7F27"/>
    <w:rsid w:val="003F25A6"/>
    <w:rsid w:val="00417206"/>
    <w:rsid w:val="0042458E"/>
    <w:rsid w:val="004743DE"/>
    <w:rsid w:val="004B4A27"/>
    <w:rsid w:val="005044E4"/>
    <w:rsid w:val="00506B2F"/>
    <w:rsid w:val="00512C0F"/>
    <w:rsid w:val="00550F08"/>
    <w:rsid w:val="00560FBC"/>
    <w:rsid w:val="00561A3A"/>
    <w:rsid w:val="005D4E43"/>
    <w:rsid w:val="0061616E"/>
    <w:rsid w:val="006166B3"/>
    <w:rsid w:val="00654F87"/>
    <w:rsid w:val="006803C9"/>
    <w:rsid w:val="0069136F"/>
    <w:rsid w:val="006A3D4A"/>
    <w:rsid w:val="006B4B1B"/>
    <w:rsid w:val="007516E7"/>
    <w:rsid w:val="00766DB1"/>
    <w:rsid w:val="00776653"/>
    <w:rsid w:val="0078397D"/>
    <w:rsid w:val="007B30C6"/>
    <w:rsid w:val="008009C4"/>
    <w:rsid w:val="00821B38"/>
    <w:rsid w:val="008725DC"/>
    <w:rsid w:val="00892CE1"/>
    <w:rsid w:val="008A5822"/>
    <w:rsid w:val="008C688C"/>
    <w:rsid w:val="00957323"/>
    <w:rsid w:val="009A059A"/>
    <w:rsid w:val="00A060D5"/>
    <w:rsid w:val="00A67354"/>
    <w:rsid w:val="00A67D98"/>
    <w:rsid w:val="00AC53D6"/>
    <w:rsid w:val="00AC6DF2"/>
    <w:rsid w:val="00AD3032"/>
    <w:rsid w:val="00AE0CA1"/>
    <w:rsid w:val="00AF76D4"/>
    <w:rsid w:val="00B04893"/>
    <w:rsid w:val="00B3451E"/>
    <w:rsid w:val="00B632F6"/>
    <w:rsid w:val="00B825D5"/>
    <w:rsid w:val="00BB586A"/>
    <w:rsid w:val="00C32E23"/>
    <w:rsid w:val="00C36AC1"/>
    <w:rsid w:val="00C55428"/>
    <w:rsid w:val="00C64AC0"/>
    <w:rsid w:val="00C900F6"/>
    <w:rsid w:val="00CA518F"/>
    <w:rsid w:val="00CB60FB"/>
    <w:rsid w:val="00D1252B"/>
    <w:rsid w:val="00D12E67"/>
    <w:rsid w:val="00D35D76"/>
    <w:rsid w:val="00D42D32"/>
    <w:rsid w:val="00D611CD"/>
    <w:rsid w:val="00D94491"/>
    <w:rsid w:val="00E24BD9"/>
    <w:rsid w:val="00E3596E"/>
    <w:rsid w:val="00EA0857"/>
    <w:rsid w:val="00EC103D"/>
    <w:rsid w:val="00EC39B2"/>
    <w:rsid w:val="00EC7336"/>
    <w:rsid w:val="00F0434F"/>
    <w:rsid w:val="00F14C48"/>
    <w:rsid w:val="00F21BF4"/>
    <w:rsid w:val="00F24F04"/>
    <w:rsid w:val="00F75AE0"/>
    <w:rsid w:val="00FA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8271AE"/>
  <w15:docId w15:val="{E1BE862F-311C-47E6-BA4F-3B19F305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45"/>
  </w:style>
  <w:style w:type="paragraph" w:styleId="Heading3">
    <w:name w:val="heading 3"/>
    <w:basedOn w:val="Normal"/>
    <w:link w:val="Heading3Char"/>
    <w:uiPriority w:val="9"/>
    <w:unhideWhenUsed/>
    <w:qFormat/>
    <w:rsid w:val="00B825D5"/>
    <w:pPr>
      <w:keepNext/>
      <w:spacing w:after="0" w:line="240" w:lineRule="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945"/>
    <w:pPr>
      <w:ind w:left="720"/>
      <w:contextualSpacing/>
    </w:pPr>
  </w:style>
  <w:style w:type="character" w:styleId="Hyperlink">
    <w:name w:val="Hyperlink"/>
    <w:basedOn w:val="DefaultParagraphFont"/>
    <w:uiPriority w:val="99"/>
    <w:unhideWhenUsed/>
    <w:rsid w:val="002E2945"/>
    <w:rPr>
      <w:strike w:val="0"/>
      <w:dstrike w:val="0"/>
      <w:color w:val="428BCA"/>
      <w:u w:val="none"/>
      <w:effect w:val="none"/>
    </w:rPr>
  </w:style>
  <w:style w:type="character" w:styleId="Strong">
    <w:name w:val="Strong"/>
    <w:basedOn w:val="DefaultParagraphFont"/>
    <w:uiPriority w:val="22"/>
    <w:qFormat/>
    <w:rsid w:val="002E2945"/>
    <w:rPr>
      <w:b/>
      <w:bCs/>
    </w:rPr>
  </w:style>
  <w:style w:type="paragraph" w:styleId="NormalWeb">
    <w:name w:val="Normal (Web)"/>
    <w:basedOn w:val="Normal"/>
    <w:uiPriority w:val="99"/>
    <w:unhideWhenUsed/>
    <w:rsid w:val="002E2945"/>
    <w:pPr>
      <w:spacing w:before="240"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2945"/>
    <w:rPr>
      <w:color w:val="800080" w:themeColor="followedHyperlink"/>
      <w:u w:val="single"/>
    </w:rPr>
  </w:style>
  <w:style w:type="character" w:customStyle="1" w:styleId="Heading3Char">
    <w:name w:val="Heading 3 Char"/>
    <w:basedOn w:val="DefaultParagraphFont"/>
    <w:link w:val="Heading3"/>
    <w:uiPriority w:val="9"/>
    <w:rsid w:val="00B825D5"/>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266">
      <w:bodyDiv w:val="1"/>
      <w:marLeft w:val="0"/>
      <w:marRight w:val="0"/>
      <w:marTop w:val="0"/>
      <w:marBottom w:val="0"/>
      <w:divBdr>
        <w:top w:val="none" w:sz="0" w:space="0" w:color="auto"/>
        <w:left w:val="none" w:sz="0" w:space="0" w:color="auto"/>
        <w:bottom w:val="none" w:sz="0" w:space="0" w:color="auto"/>
        <w:right w:val="none" w:sz="0" w:space="0" w:color="auto"/>
      </w:divBdr>
      <w:divsChild>
        <w:div w:id="485245196">
          <w:marLeft w:val="0"/>
          <w:marRight w:val="0"/>
          <w:marTop w:val="0"/>
          <w:marBottom w:val="0"/>
          <w:divBdr>
            <w:top w:val="none" w:sz="0" w:space="0" w:color="auto"/>
            <w:left w:val="none" w:sz="0" w:space="0" w:color="auto"/>
            <w:bottom w:val="none" w:sz="0" w:space="0" w:color="auto"/>
            <w:right w:val="none" w:sz="0" w:space="0" w:color="auto"/>
          </w:divBdr>
          <w:divsChild>
            <w:div w:id="1793212558">
              <w:marLeft w:val="0"/>
              <w:marRight w:val="0"/>
              <w:marTop w:val="0"/>
              <w:marBottom w:val="0"/>
              <w:divBdr>
                <w:top w:val="none" w:sz="0" w:space="0" w:color="auto"/>
                <w:left w:val="none" w:sz="0" w:space="0" w:color="auto"/>
                <w:bottom w:val="none" w:sz="0" w:space="0" w:color="auto"/>
                <w:right w:val="none" w:sz="0" w:space="0" w:color="auto"/>
              </w:divBdr>
              <w:divsChild>
                <w:div w:id="326324122">
                  <w:marLeft w:val="0"/>
                  <w:marRight w:val="0"/>
                  <w:marTop w:val="0"/>
                  <w:marBottom w:val="0"/>
                  <w:divBdr>
                    <w:top w:val="none" w:sz="0" w:space="0" w:color="auto"/>
                    <w:left w:val="none" w:sz="0" w:space="0" w:color="auto"/>
                    <w:bottom w:val="none" w:sz="0" w:space="0" w:color="auto"/>
                    <w:right w:val="none" w:sz="0" w:space="0" w:color="auto"/>
                  </w:divBdr>
                  <w:divsChild>
                    <w:div w:id="1855803321">
                      <w:marLeft w:val="0"/>
                      <w:marRight w:val="0"/>
                      <w:marTop w:val="0"/>
                      <w:marBottom w:val="0"/>
                      <w:divBdr>
                        <w:top w:val="none" w:sz="0" w:space="0" w:color="auto"/>
                        <w:left w:val="none" w:sz="0" w:space="0" w:color="auto"/>
                        <w:bottom w:val="none" w:sz="0" w:space="0" w:color="auto"/>
                        <w:right w:val="none" w:sz="0" w:space="0" w:color="auto"/>
                      </w:divBdr>
                      <w:divsChild>
                        <w:div w:id="1168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2519">
      <w:bodyDiv w:val="1"/>
      <w:marLeft w:val="0"/>
      <w:marRight w:val="0"/>
      <w:marTop w:val="0"/>
      <w:marBottom w:val="0"/>
      <w:divBdr>
        <w:top w:val="none" w:sz="0" w:space="0" w:color="auto"/>
        <w:left w:val="none" w:sz="0" w:space="0" w:color="auto"/>
        <w:bottom w:val="none" w:sz="0" w:space="0" w:color="auto"/>
        <w:right w:val="none" w:sz="0" w:space="0" w:color="auto"/>
      </w:divBdr>
      <w:divsChild>
        <w:div w:id="1479615904">
          <w:marLeft w:val="0"/>
          <w:marRight w:val="0"/>
          <w:marTop w:val="0"/>
          <w:marBottom w:val="0"/>
          <w:divBdr>
            <w:top w:val="none" w:sz="0" w:space="0" w:color="auto"/>
            <w:left w:val="none" w:sz="0" w:space="0" w:color="auto"/>
            <w:bottom w:val="none" w:sz="0" w:space="0" w:color="auto"/>
            <w:right w:val="none" w:sz="0" w:space="0" w:color="auto"/>
          </w:divBdr>
          <w:divsChild>
            <w:div w:id="346366410">
              <w:marLeft w:val="0"/>
              <w:marRight w:val="0"/>
              <w:marTop w:val="0"/>
              <w:marBottom w:val="0"/>
              <w:divBdr>
                <w:top w:val="none" w:sz="0" w:space="0" w:color="auto"/>
                <w:left w:val="none" w:sz="0" w:space="0" w:color="auto"/>
                <w:bottom w:val="none" w:sz="0" w:space="0" w:color="auto"/>
                <w:right w:val="none" w:sz="0" w:space="0" w:color="auto"/>
              </w:divBdr>
              <w:divsChild>
                <w:div w:id="1716270001">
                  <w:marLeft w:val="0"/>
                  <w:marRight w:val="0"/>
                  <w:marTop w:val="0"/>
                  <w:marBottom w:val="0"/>
                  <w:divBdr>
                    <w:top w:val="none" w:sz="0" w:space="0" w:color="auto"/>
                    <w:left w:val="none" w:sz="0" w:space="0" w:color="auto"/>
                    <w:bottom w:val="none" w:sz="0" w:space="0" w:color="auto"/>
                    <w:right w:val="none" w:sz="0" w:space="0" w:color="auto"/>
                  </w:divBdr>
                  <w:divsChild>
                    <w:div w:id="1498570621">
                      <w:marLeft w:val="0"/>
                      <w:marRight w:val="0"/>
                      <w:marTop w:val="0"/>
                      <w:marBottom w:val="0"/>
                      <w:divBdr>
                        <w:top w:val="none" w:sz="0" w:space="0" w:color="auto"/>
                        <w:left w:val="none" w:sz="0" w:space="0" w:color="auto"/>
                        <w:bottom w:val="none" w:sz="0" w:space="0" w:color="auto"/>
                        <w:right w:val="none" w:sz="0" w:space="0" w:color="auto"/>
                      </w:divBdr>
                      <w:divsChild>
                        <w:div w:id="1846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2686">
      <w:bodyDiv w:val="1"/>
      <w:marLeft w:val="0"/>
      <w:marRight w:val="0"/>
      <w:marTop w:val="0"/>
      <w:marBottom w:val="0"/>
      <w:divBdr>
        <w:top w:val="none" w:sz="0" w:space="0" w:color="auto"/>
        <w:left w:val="none" w:sz="0" w:space="0" w:color="auto"/>
        <w:bottom w:val="none" w:sz="0" w:space="0" w:color="auto"/>
        <w:right w:val="none" w:sz="0" w:space="0" w:color="auto"/>
      </w:divBdr>
    </w:div>
    <w:div w:id="749039848">
      <w:bodyDiv w:val="1"/>
      <w:marLeft w:val="0"/>
      <w:marRight w:val="0"/>
      <w:marTop w:val="0"/>
      <w:marBottom w:val="0"/>
      <w:divBdr>
        <w:top w:val="none" w:sz="0" w:space="0" w:color="auto"/>
        <w:left w:val="none" w:sz="0" w:space="0" w:color="auto"/>
        <w:bottom w:val="none" w:sz="0" w:space="0" w:color="auto"/>
        <w:right w:val="none" w:sz="0" w:space="0" w:color="auto"/>
      </w:divBdr>
    </w:div>
    <w:div w:id="972439765">
      <w:bodyDiv w:val="1"/>
      <w:marLeft w:val="25"/>
      <w:marRight w:val="25"/>
      <w:marTop w:val="0"/>
      <w:marBottom w:val="0"/>
      <w:divBdr>
        <w:top w:val="none" w:sz="0" w:space="0" w:color="auto"/>
        <w:left w:val="none" w:sz="0" w:space="0" w:color="auto"/>
        <w:bottom w:val="none" w:sz="0" w:space="0" w:color="auto"/>
        <w:right w:val="none" w:sz="0" w:space="0" w:color="auto"/>
      </w:divBdr>
      <w:divsChild>
        <w:div w:id="445396403">
          <w:marLeft w:val="0"/>
          <w:marRight w:val="0"/>
          <w:marTop w:val="0"/>
          <w:marBottom w:val="0"/>
          <w:divBdr>
            <w:top w:val="none" w:sz="0" w:space="0" w:color="auto"/>
            <w:left w:val="none" w:sz="0" w:space="0" w:color="auto"/>
            <w:bottom w:val="none" w:sz="0" w:space="0" w:color="auto"/>
            <w:right w:val="none" w:sz="0" w:space="0" w:color="auto"/>
          </w:divBdr>
          <w:divsChild>
            <w:div w:id="1806660950">
              <w:marLeft w:val="0"/>
              <w:marRight w:val="0"/>
              <w:marTop w:val="0"/>
              <w:marBottom w:val="0"/>
              <w:divBdr>
                <w:top w:val="none" w:sz="0" w:space="0" w:color="auto"/>
                <w:left w:val="none" w:sz="0" w:space="0" w:color="auto"/>
                <w:bottom w:val="none" w:sz="0" w:space="0" w:color="auto"/>
                <w:right w:val="none" w:sz="0" w:space="0" w:color="auto"/>
              </w:divBdr>
              <w:divsChild>
                <w:div w:id="856425628">
                  <w:marLeft w:val="150"/>
                  <w:marRight w:val="0"/>
                  <w:marTop w:val="0"/>
                  <w:marBottom w:val="0"/>
                  <w:divBdr>
                    <w:top w:val="none" w:sz="0" w:space="0" w:color="auto"/>
                    <w:left w:val="none" w:sz="0" w:space="0" w:color="auto"/>
                    <w:bottom w:val="none" w:sz="0" w:space="0" w:color="auto"/>
                    <w:right w:val="none" w:sz="0" w:space="0" w:color="auto"/>
                  </w:divBdr>
                  <w:divsChild>
                    <w:div w:id="680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3934">
      <w:bodyDiv w:val="1"/>
      <w:marLeft w:val="0"/>
      <w:marRight w:val="0"/>
      <w:marTop w:val="0"/>
      <w:marBottom w:val="0"/>
      <w:divBdr>
        <w:top w:val="none" w:sz="0" w:space="0" w:color="auto"/>
        <w:left w:val="none" w:sz="0" w:space="0" w:color="auto"/>
        <w:bottom w:val="none" w:sz="0" w:space="0" w:color="auto"/>
        <w:right w:val="none" w:sz="0" w:space="0" w:color="auto"/>
      </w:divBdr>
    </w:div>
    <w:div w:id="1186290397">
      <w:bodyDiv w:val="1"/>
      <w:marLeft w:val="0"/>
      <w:marRight w:val="0"/>
      <w:marTop w:val="0"/>
      <w:marBottom w:val="0"/>
      <w:divBdr>
        <w:top w:val="none" w:sz="0" w:space="0" w:color="auto"/>
        <w:left w:val="none" w:sz="0" w:space="0" w:color="auto"/>
        <w:bottom w:val="none" w:sz="0" w:space="0" w:color="auto"/>
        <w:right w:val="none" w:sz="0" w:space="0" w:color="auto"/>
      </w:divBdr>
    </w:div>
    <w:div w:id="1462915333">
      <w:bodyDiv w:val="1"/>
      <w:marLeft w:val="0"/>
      <w:marRight w:val="0"/>
      <w:marTop w:val="0"/>
      <w:marBottom w:val="0"/>
      <w:divBdr>
        <w:top w:val="none" w:sz="0" w:space="0" w:color="auto"/>
        <w:left w:val="none" w:sz="0" w:space="0" w:color="auto"/>
        <w:bottom w:val="none" w:sz="0" w:space="0" w:color="auto"/>
        <w:right w:val="none" w:sz="0" w:space="0" w:color="auto"/>
      </w:divBdr>
      <w:divsChild>
        <w:div w:id="596837832">
          <w:marLeft w:val="0"/>
          <w:marRight w:val="0"/>
          <w:marTop w:val="0"/>
          <w:marBottom w:val="0"/>
          <w:divBdr>
            <w:top w:val="none" w:sz="0" w:space="0" w:color="auto"/>
            <w:left w:val="none" w:sz="0" w:space="0" w:color="auto"/>
            <w:bottom w:val="none" w:sz="0" w:space="0" w:color="auto"/>
            <w:right w:val="none" w:sz="0" w:space="0" w:color="auto"/>
          </w:divBdr>
          <w:divsChild>
            <w:div w:id="1275214229">
              <w:marLeft w:val="0"/>
              <w:marRight w:val="0"/>
              <w:marTop w:val="0"/>
              <w:marBottom w:val="0"/>
              <w:divBdr>
                <w:top w:val="none" w:sz="0" w:space="0" w:color="auto"/>
                <w:left w:val="none" w:sz="0" w:space="0" w:color="auto"/>
                <w:bottom w:val="none" w:sz="0" w:space="0" w:color="auto"/>
                <w:right w:val="none" w:sz="0" w:space="0" w:color="auto"/>
              </w:divBdr>
              <w:divsChild>
                <w:div w:id="938874863">
                  <w:marLeft w:val="0"/>
                  <w:marRight w:val="0"/>
                  <w:marTop w:val="0"/>
                  <w:marBottom w:val="0"/>
                  <w:divBdr>
                    <w:top w:val="none" w:sz="0" w:space="0" w:color="auto"/>
                    <w:left w:val="none" w:sz="0" w:space="0" w:color="auto"/>
                    <w:bottom w:val="none" w:sz="0" w:space="0" w:color="auto"/>
                    <w:right w:val="none" w:sz="0" w:space="0" w:color="auto"/>
                  </w:divBdr>
                  <w:divsChild>
                    <w:div w:id="1544559192">
                      <w:marLeft w:val="0"/>
                      <w:marRight w:val="0"/>
                      <w:marTop w:val="0"/>
                      <w:marBottom w:val="0"/>
                      <w:divBdr>
                        <w:top w:val="none" w:sz="0" w:space="0" w:color="auto"/>
                        <w:left w:val="none" w:sz="0" w:space="0" w:color="auto"/>
                        <w:bottom w:val="none" w:sz="0" w:space="0" w:color="auto"/>
                        <w:right w:val="none" w:sz="0" w:space="0" w:color="auto"/>
                      </w:divBdr>
                      <w:divsChild>
                        <w:div w:id="1546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lene.Manfredi@medstar.net" TargetMode="External"/><Relationship Id="rId11" Type="http://schemas.openxmlformats.org/officeDocument/2006/relationships/fontTable" Target="fontTable.xml"/><Relationship Id="rId5" Type="http://schemas.openxmlformats.org/officeDocument/2006/relationships/hyperlink" Target="mailto:Bruce.Berzenski@medstar.net" TargetMode="External"/><Relationship Id="rId10" Type="http://schemas.openxmlformats.org/officeDocument/2006/relationships/hyperlink" Target="https://www.marriott.com/event-reservations/reservation-link.mi?id=1661450237070&amp;key=GRP&amp;app=resvlink" TargetMode="External"/><Relationship Id="rId4" Type="http://schemas.openxmlformats.org/officeDocument/2006/relationships/webSettings" Target="webSettings.xml"/><Relationship Id="rId9" Type="http://schemas.openxmlformats.org/officeDocument/2006/relationships/hyperlink" Target="https://www.google.com/search?q=Westin+Mt.+Laurel&amp;rlz=1C1CHBD_enUS816US816&amp;oq=Westin+Mt.+Laurel&amp;aqs=chrome..69i57.3415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dc:creator>
  <cp:lastModifiedBy>Broomell, Brian P</cp:lastModifiedBy>
  <cp:revision>2</cp:revision>
  <dcterms:created xsi:type="dcterms:W3CDTF">2022-12-14T20:17:00Z</dcterms:created>
  <dcterms:modified xsi:type="dcterms:W3CDTF">2022-12-14T20:17:00Z</dcterms:modified>
</cp:coreProperties>
</file>